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3C8" w:rsidRPr="00BE1ED8" w:rsidRDefault="000C679C" w:rsidP="00C251AE">
      <w:pPr>
        <w:pStyle w:val="Heading1"/>
        <w:rPr>
          <w:sz w:val="40"/>
          <w:szCs w:val="40"/>
        </w:rPr>
      </w:pPr>
      <w:bookmarkStart w:id="0" w:name="_GoBack"/>
      <w:bookmarkEnd w:id="0"/>
      <w:r>
        <w:rPr>
          <w:noProof/>
        </w:rPr>
        <w:drawing>
          <wp:anchor distT="0" distB="0" distL="114300" distR="114300" simplePos="0" relativeHeight="251783168" behindDoc="0" locked="0" layoutInCell="1" allowOverlap="1">
            <wp:simplePos x="0" y="0"/>
            <wp:positionH relativeFrom="column">
              <wp:posOffset>3917950</wp:posOffset>
            </wp:positionH>
            <wp:positionV relativeFrom="paragraph">
              <wp:posOffset>-542925</wp:posOffset>
            </wp:positionV>
            <wp:extent cx="2006600" cy="1471930"/>
            <wp:effectExtent l="0" t="0" r="0" b="1270"/>
            <wp:wrapTight wrapText="bothSides">
              <wp:wrapPolygon edited="0">
                <wp:start x="0" y="0"/>
                <wp:lineTo x="0" y="21246"/>
                <wp:lineTo x="21327" y="21246"/>
                <wp:lineTo x="213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600" cy="1471930"/>
                    </a:xfrm>
                    <a:prstGeom prst="rect">
                      <a:avLst/>
                    </a:prstGeom>
                    <a:noFill/>
                    <a:ln>
                      <a:noFill/>
                    </a:ln>
                    <a:extLst>
                      <a:ext uri="{FAA26D3D-D897-4be2-8F04-BA451C77F1D7}">
                        <ma14:placeholderFlag xmlns:ma14="http://schemas.microsoft.com/office/mac/drawingml/2011/main"/>
                      </a:ext>
                    </a:extLst>
                  </pic:spPr>
                </pic:pic>
              </a:graphicData>
            </a:graphic>
          </wp:anchor>
        </w:drawing>
      </w:r>
      <w:r w:rsidR="004416DE">
        <w:rPr>
          <w:noProof/>
          <w:sz w:val="40"/>
          <w:szCs w:val="40"/>
        </w:rPr>
        <mc:AlternateContent>
          <mc:Choice Requires="wps">
            <w:drawing>
              <wp:anchor distT="0" distB="0" distL="114300" distR="114300" simplePos="0" relativeHeight="251782144" behindDoc="0" locked="0" layoutInCell="1" allowOverlap="1">
                <wp:simplePos x="0" y="0"/>
                <wp:positionH relativeFrom="column">
                  <wp:posOffset>6009005</wp:posOffset>
                </wp:positionH>
                <wp:positionV relativeFrom="paragraph">
                  <wp:posOffset>-656590</wp:posOffset>
                </wp:positionV>
                <wp:extent cx="440055" cy="193294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932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F48F6" w:rsidRDefault="00BF48F6" w:rsidP="00076AEF">
                            <w:pPr>
                              <w:ind w:left="0"/>
                              <w:jc w:val="center"/>
                              <w:rPr>
                                <w:sz w:val="16"/>
                                <w:szCs w:val="16"/>
                              </w:rPr>
                            </w:pPr>
                            <w:r>
                              <w:rPr>
                                <w:sz w:val="16"/>
                                <w:szCs w:val="16"/>
                              </w:rPr>
                              <w:t>CC BY Sherrie Thai</w:t>
                            </w:r>
                          </w:p>
                          <w:p w:rsidR="00BF48F6" w:rsidRPr="008D2085" w:rsidRDefault="00BF48F6" w:rsidP="00B61867">
                            <w:pPr>
                              <w:ind w:left="0"/>
                              <w:jc w:val="center"/>
                              <w:rPr>
                                <w:sz w:val="16"/>
                                <w:szCs w:val="16"/>
                              </w:rPr>
                            </w:pPr>
                            <w:r w:rsidRPr="00B61867">
                              <w:rPr>
                                <w:sz w:val="16"/>
                                <w:szCs w:val="16"/>
                              </w:rPr>
                              <w:t>https://flic.kr/p/5ezxWj</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73.15pt;margin-top:-51.65pt;width:34.65pt;height:15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" filled="f" stroked="f">
                <v:path arrowok="t"/>
                <v:textbox style="layout-flow:vertical;mso-layout-flow-alt:bottom-to-top">
                  <w:txbxContent>
                    <w:p w:rsidR="00BF48F6" w:rsidRDefault="00BF48F6" w:rsidP="00076AEF">
                      <w:pPr>
                        <w:ind w:left="0"/>
                        <w:jc w:val="center"/>
                        <w:rPr>
                          <w:sz w:val="16"/>
                          <w:szCs w:val="16"/>
                        </w:rPr>
                      </w:pPr>
                      <w:r>
                        <w:rPr>
                          <w:sz w:val="16"/>
                          <w:szCs w:val="16"/>
                        </w:rPr>
                        <w:t>CC BY Sherrie Thai</w:t>
                      </w:r>
                    </w:p>
                    <w:p w:rsidR="00BF48F6" w:rsidRPr="008D2085" w:rsidRDefault="00BF48F6" w:rsidP="00B61867">
                      <w:pPr>
                        <w:ind w:left="0"/>
                        <w:jc w:val="center"/>
                        <w:rPr>
                          <w:sz w:val="16"/>
                          <w:szCs w:val="16"/>
                        </w:rPr>
                      </w:pPr>
                      <w:r w:rsidRPr="00B61867">
                        <w:rPr>
                          <w:sz w:val="16"/>
                          <w:szCs w:val="16"/>
                        </w:rPr>
                        <w:t>https://flic.kr/p/5ezxWj</w:t>
                      </w:r>
                    </w:p>
                  </w:txbxContent>
                </v:textbox>
                <w10:wrap type="square"/>
              </v:shape>
            </w:pict>
          </mc:Fallback>
        </mc:AlternateContent>
      </w:r>
      <w:r w:rsidR="00B61867" w:rsidRPr="00B61867">
        <w:t xml:space="preserve"> </w:t>
      </w:r>
      <w:r w:rsidR="0079087A" w:rsidRPr="0079087A">
        <w:t xml:space="preserve"> </w:t>
      </w:r>
      <w:r w:rsidR="0026071E" w:rsidRPr="0026071E">
        <w:t xml:space="preserve"> </w:t>
      </w:r>
      <w:r w:rsidR="00B61867">
        <w:rPr>
          <w:rFonts w:cs="Gill Sans"/>
          <w:noProof/>
          <w:sz w:val="40"/>
        </w:rPr>
        <w:t>7. 4</w:t>
      </w:r>
      <w:r w:rsidR="000E0793">
        <w:rPr>
          <w:rFonts w:cs="Gill Sans"/>
          <w:noProof/>
          <w:sz w:val="40"/>
        </w:rPr>
        <w:t xml:space="preserve"> </w:t>
      </w:r>
      <w:r w:rsidR="00B61867">
        <w:rPr>
          <w:rFonts w:cs="Gill Sans"/>
          <w:caps w:val="0"/>
          <w:noProof/>
          <w:sz w:val="40"/>
        </w:rPr>
        <w:t>Congruent Triangles</w:t>
      </w:r>
    </w:p>
    <w:p w:rsidR="00C251AE" w:rsidRPr="00E6678B" w:rsidRDefault="00C251AE" w:rsidP="00C251AE">
      <w:pPr>
        <w:rPr>
          <w:rFonts w:ascii="Aleo" w:hAnsi="Aleo"/>
          <w:i/>
          <w:sz w:val="32"/>
          <w:szCs w:val="28"/>
        </w:rPr>
      </w:pPr>
      <w:r w:rsidRPr="00E6678B">
        <w:rPr>
          <w:rFonts w:ascii="Aleo" w:hAnsi="Aleo"/>
          <w:i/>
          <w:sz w:val="32"/>
          <w:szCs w:val="28"/>
        </w:rPr>
        <w:t xml:space="preserve">A </w:t>
      </w:r>
      <w:r w:rsidR="00B61867">
        <w:rPr>
          <w:rFonts w:ascii="Aleo" w:hAnsi="Aleo"/>
          <w:i/>
          <w:sz w:val="32"/>
          <w:szCs w:val="28"/>
        </w:rPr>
        <w:t>Solidify</w:t>
      </w:r>
      <w:r w:rsidR="000E0793">
        <w:rPr>
          <w:rFonts w:ascii="Aleo" w:hAnsi="Aleo"/>
          <w:i/>
          <w:sz w:val="32"/>
          <w:szCs w:val="28"/>
        </w:rPr>
        <w:t xml:space="preserve"> Understanding Task</w:t>
      </w:r>
    </w:p>
    <w:p w:rsidR="00B61867" w:rsidRDefault="00B61867" w:rsidP="00B61867">
      <w:pPr>
        <w:spacing w:line="240" w:lineRule="auto"/>
        <w:rPr>
          <w:rFonts w:asciiTheme="majorHAnsi" w:hAnsiTheme="majorHAnsi"/>
        </w:rPr>
      </w:pPr>
    </w:p>
    <w:p w:rsidR="00B84296" w:rsidRPr="00B84296" w:rsidRDefault="00B84296" w:rsidP="00B84296">
      <w:pPr>
        <w:ind w:left="0" w:firstLine="720"/>
        <w:rPr>
          <w:rFonts w:ascii="Cambria" w:hAnsi="Cambria"/>
        </w:rPr>
      </w:pPr>
      <w:r w:rsidRPr="00B84296">
        <w:rPr>
          <w:rFonts w:ascii="Cambria" w:hAnsi="Cambria"/>
        </w:rPr>
        <w:t>We know that two triangles are congruent if all pairs of corresponding sides are congruent and all pairs of corresponding angles are congruent. We may wonder if knowing less information about the triangles would still guarantee they are congruent.</w:t>
      </w:r>
    </w:p>
    <w:p w:rsidR="00B84296" w:rsidRPr="00B84296" w:rsidRDefault="00B84296" w:rsidP="00B84296">
      <w:pPr>
        <w:ind w:left="0" w:firstLine="720"/>
        <w:rPr>
          <w:rFonts w:ascii="Cambria" w:hAnsi="Cambria"/>
        </w:rPr>
      </w:pPr>
    </w:p>
    <w:p w:rsidR="00B84296" w:rsidRPr="00B84296" w:rsidRDefault="00B84296" w:rsidP="00B84296">
      <w:pPr>
        <w:ind w:left="0" w:firstLine="720"/>
        <w:rPr>
          <w:rFonts w:ascii="Cambria" w:hAnsi="Cambria"/>
        </w:rPr>
      </w:pPr>
      <w:r w:rsidRPr="00B84296">
        <w:rPr>
          <w:rFonts w:ascii="Cambria" w:hAnsi="Cambria"/>
        </w:rPr>
        <w:t xml:space="preserve">For example, we may wonder if knowing that two angles and the included side of one triangle are congruent to the corresponding two angles and the included side of another triangle—a set of criteria we will refer to as ASA—is enough to know that the two triangles are congruent.  And, if we think this is enough information, how might we justify that this would be so.  </w:t>
      </w:r>
    </w:p>
    <w:p w:rsidR="00B84296" w:rsidRPr="00B84296" w:rsidRDefault="00B84296" w:rsidP="00B84296">
      <w:pPr>
        <w:ind w:left="0" w:firstLine="720"/>
        <w:rPr>
          <w:rFonts w:ascii="Cambria" w:hAnsi="Cambria"/>
        </w:rPr>
      </w:pPr>
    </w:p>
    <w:p w:rsidR="00B84296" w:rsidRPr="00B84296" w:rsidRDefault="00B84296" w:rsidP="00B84296">
      <w:pPr>
        <w:ind w:left="0" w:firstLine="720"/>
        <w:rPr>
          <w:rFonts w:ascii="Cambria" w:hAnsi="Cambria"/>
        </w:rPr>
      </w:pPr>
      <w:r w:rsidRPr="00B84296">
        <w:rPr>
          <w:rFonts w:ascii="Cambria" w:hAnsi="Cambria"/>
        </w:rPr>
        <w:t>Here is a diagram illustrating ASA criteria for triangles:</w:t>
      </w:r>
    </w:p>
    <w:p w:rsidR="00B61867" w:rsidRPr="00B61867" w:rsidRDefault="00B84296" w:rsidP="00B61867">
      <w:pPr>
        <w:ind w:left="0" w:firstLine="720"/>
        <w:rPr>
          <w:rFonts w:ascii="Cambria" w:hAnsi="Cambria"/>
        </w:rPr>
      </w:pPr>
      <w:r>
        <w:rPr>
          <w:rFonts w:ascii="Cambria" w:hAnsi="Cambria"/>
          <w:noProof/>
        </w:rPr>
        <w:drawing>
          <wp:anchor distT="0" distB="0" distL="114300" distR="114300" simplePos="0" relativeHeight="251784192" behindDoc="0" locked="0" layoutInCell="1" allowOverlap="1">
            <wp:simplePos x="0" y="0"/>
            <wp:positionH relativeFrom="column">
              <wp:posOffset>629920</wp:posOffset>
            </wp:positionH>
            <wp:positionV relativeFrom="paragraph">
              <wp:posOffset>59055</wp:posOffset>
            </wp:positionV>
            <wp:extent cx="4734560" cy="1278255"/>
            <wp:effectExtent l="0" t="0" r="0" b="0"/>
            <wp:wrapTight wrapText="bothSides">
              <wp:wrapPolygon edited="0">
                <wp:start x="0" y="0"/>
                <wp:lineTo x="0" y="21031"/>
                <wp:lineTo x="21438" y="21031"/>
                <wp:lineTo x="214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4560" cy="1278255"/>
                    </a:xfrm>
                    <a:prstGeom prst="rect">
                      <a:avLst/>
                    </a:prstGeom>
                    <a:noFill/>
                    <a:ln>
                      <a:noFill/>
                    </a:ln>
                    <a:extLst>
                      <a:ext uri="{FAA26D3D-D897-4be2-8F04-BA451C77F1D7}">
                        <ma14:placeholderFlag xmlns:ma14="http://schemas.microsoft.com/office/mac/drawingml/2011/main"/>
                      </a:ext>
                    </a:extLst>
                  </pic:spPr>
                </pic:pic>
              </a:graphicData>
            </a:graphic>
          </wp:anchor>
        </w:drawing>
      </w:r>
      <w:r w:rsidR="00B61867" w:rsidRPr="00B61867">
        <w:rPr>
          <w:rFonts w:ascii="Cambria" w:hAnsi="Cambria"/>
        </w:rPr>
        <w:t xml:space="preserve">  </w:t>
      </w:r>
    </w:p>
    <w:p w:rsidR="00B61867" w:rsidRDefault="00B61867" w:rsidP="00B61867">
      <w:pPr>
        <w:ind w:left="0" w:firstLine="720"/>
        <w:rPr>
          <w:rFonts w:ascii="Cambria" w:hAnsi="Cambria"/>
        </w:rPr>
      </w:pPr>
    </w:p>
    <w:p w:rsidR="00B61867" w:rsidRDefault="00B61867" w:rsidP="00B61867">
      <w:pPr>
        <w:ind w:left="0" w:firstLine="720"/>
        <w:rPr>
          <w:rFonts w:ascii="Cambria" w:hAnsi="Cambria"/>
        </w:rPr>
      </w:pPr>
    </w:p>
    <w:p w:rsidR="00B61867" w:rsidRDefault="00B61867" w:rsidP="00B61867">
      <w:pPr>
        <w:ind w:left="0" w:firstLine="720"/>
        <w:rPr>
          <w:rFonts w:ascii="Cambria" w:hAnsi="Cambria"/>
        </w:rPr>
      </w:pPr>
    </w:p>
    <w:p w:rsidR="00B61867" w:rsidRDefault="00B61867" w:rsidP="00B61867">
      <w:pPr>
        <w:ind w:left="0" w:firstLine="720"/>
        <w:rPr>
          <w:rFonts w:ascii="Cambria" w:hAnsi="Cambria"/>
        </w:rPr>
      </w:pPr>
    </w:p>
    <w:p w:rsidR="00B61867" w:rsidRDefault="00B61867" w:rsidP="00B61867">
      <w:pPr>
        <w:ind w:left="0" w:firstLine="720"/>
        <w:rPr>
          <w:rFonts w:ascii="Cambria" w:hAnsi="Cambria"/>
        </w:rPr>
      </w:pPr>
    </w:p>
    <w:p w:rsidR="00B84296" w:rsidRDefault="00B84296" w:rsidP="00B84296">
      <w:pPr>
        <w:spacing w:line="240" w:lineRule="auto"/>
        <w:ind w:left="0"/>
        <w:rPr>
          <w:rFonts w:asciiTheme="majorHAnsi" w:hAnsiTheme="majorHAnsi"/>
        </w:rPr>
      </w:pPr>
    </w:p>
    <w:p w:rsidR="00B84296" w:rsidRPr="0056733C" w:rsidRDefault="00B84296" w:rsidP="0056733C">
      <w:pPr>
        <w:pStyle w:val="ListParagraph"/>
        <w:numPr>
          <w:ilvl w:val="0"/>
          <w:numId w:val="39"/>
        </w:numPr>
        <w:spacing w:line="240" w:lineRule="auto"/>
        <w:rPr>
          <w:rFonts w:ascii="Cambria" w:hAnsi="Cambria"/>
        </w:rPr>
      </w:pPr>
      <w:r w:rsidRPr="0056733C">
        <w:rPr>
          <w:rFonts w:ascii="Cambria" w:hAnsi="Cambria"/>
        </w:rPr>
        <w:t>Based on the diagram, which angles are congruent?  Which sides?</w:t>
      </w:r>
    </w:p>
    <w:p w:rsidR="0056733C" w:rsidRDefault="0056733C" w:rsidP="00B84296">
      <w:pPr>
        <w:spacing w:line="240" w:lineRule="auto"/>
        <w:ind w:left="0"/>
        <w:rPr>
          <w:rFonts w:ascii="Cambria" w:hAnsi="Cambria"/>
        </w:rPr>
      </w:pPr>
    </w:p>
    <w:p w:rsidR="00B84296" w:rsidRPr="0056733C" w:rsidRDefault="00B84296" w:rsidP="0056733C">
      <w:pPr>
        <w:pStyle w:val="ListParagraph"/>
        <w:numPr>
          <w:ilvl w:val="0"/>
          <w:numId w:val="39"/>
        </w:numPr>
        <w:spacing w:line="240" w:lineRule="auto"/>
        <w:rPr>
          <w:rFonts w:ascii="Cambria" w:hAnsi="Cambria"/>
        </w:rPr>
      </w:pPr>
      <w:r w:rsidRPr="0056733C">
        <w:rPr>
          <w:rFonts w:ascii="Cambria" w:hAnsi="Cambria"/>
        </w:rPr>
        <w:t>To convince ourselves that these two triangles are congruent, what else would we need to know?</w:t>
      </w:r>
    </w:p>
    <w:p w:rsidR="00B84296" w:rsidRPr="00B84296" w:rsidRDefault="00B84296" w:rsidP="00B84296">
      <w:pPr>
        <w:spacing w:line="240" w:lineRule="auto"/>
        <w:ind w:left="0"/>
        <w:rPr>
          <w:rFonts w:ascii="Cambria" w:hAnsi="Cambria"/>
        </w:rPr>
      </w:pPr>
    </w:p>
    <w:p w:rsidR="00B84296" w:rsidRPr="0056733C" w:rsidRDefault="00B84296" w:rsidP="0056733C">
      <w:pPr>
        <w:pStyle w:val="ListParagraph"/>
        <w:numPr>
          <w:ilvl w:val="0"/>
          <w:numId w:val="39"/>
        </w:numPr>
        <w:spacing w:line="240" w:lineRule="auto"/>
        <w:rPr>
          <w:rFonts w:ascii="Cambria" w:hAnsi="Cambria"/>
        </w:rPr>
      </w:pPr>
      <w:r w:rsidRPr="0056733C">
        <w:rPr>
          <w:rFonts w:ascii="Cambria" w:hAnsi="Cambria"/>
        </w:rPr>
        <w:t>Use tracing paper to find a sequence of transformations that will show whether or not these two triangles are congruent.</w:t>
      </w:r>
    </w:p>
    <w:p w:rsidR="00B84296" w:rsidRPr="00B84296" w:rsidRDefault="00B84296" w:rsidP="00B84296">
      <w:pPr>
        <w:spacing w:line="240" w:lineRule="auto"/>
        <w:ind w:left="0"/>
        <w:rPr>
          <w:rFonts w:ascii="Cambria" w:hAnsi="Cambria"/>
        </w:rPr>
      </w:pPr>
    </w:p>
    <w:p w:rsidR="00B84296" w:rsidRPr="0056733C" w:rsidRDefault="00B84296" w:rsidP="0056733C">
      <w:pPr>
        <w:pStyle w:val="ListParagraph"/>
        <w:numPr>
          <w:ilvl w:val="0"/>
          <w:numId w:val="43"/>
        </w:numPr>
        <w:spacing w:line="240" w:lineRule="auto"/>
        <w:rPr>
          <w:rFonts w:ascii="Cambria" w:hAnsi="Cambria"/>
        </w:rPr>
      </w:pPr>
      <w:r w:rsidRPr="0056733C">
        <w:rPr>
          <w:rFonts w:ascii="Cambria" w:hAnsi="Cambria"/>
        </w:rPr>
        <w:t>List your sequence of transformations here:</w:t>
      </w:r>
    </w:p>
    <w:p w:rsidR="003A0565" w:rsidRDefault="003A0565" w:rsidP="003A0565">
      <w:pPr>
        <w:spacing w:line="240" w:lineRule="auto"/>
        <w:rPr>
          <w:rFonts w:ascii="Cambria" w:hAnsi="Cambria"/>
        </w:rPr>
      </w:pPr>
    </w:p>
    <w:p w:rsidR="00B84296" w:rsidRDefault="00B84296" w:rsidP="00AF3580">
      <w:pPr>
        <w:ind w:left="0"/>
        <w:rPr>
          <w:rFonts w:ascii="Cambria" w:hAnsi="Cambria"/>
        </w:rPr>
      </w:pPr>
    </w:p>
    <w:p w:rsidR="00B84296" w:rsidRPr="00B84296" w:rsidRDefault="00B84296" w:rsidP="0056733C">
      <w:pPr>
        <w:ind w:left="0" w:firstLine="720"/>
        <w:rPr>
          <w:rFonts w:ascii="Cambria" w:hAnsi="Cambria"/>
        </w:rPr>
      </w:pPr>
      <w:r w:rsidRPr="00B84296">
        <w:rPr>
          <w:rFonts w:ascii="Cambria" w:hAnsi="Cambria"/>
        </w:rPr>
        <w:lastRenderedPageBreak/>
        <w:t xml:space="preserve">Your sequence of transformations is enough to show that these two triangles are congruent, but how can we guarantee that </w:t>
      </w:r>
      <w:r w:rsidRPr="00B84296">
        <w:rPr>
          <w:rFonts w:ascii="Cambria" w:hAnsi="Cambria"/>
          <w:i/>
        </w:rPr>
        <w:t>all</w:t>
      </w:r>
      <w:r w:rsidRPr="00B84296">
        <w:rPr>
          <w:rFonts w:ascii="Cambria" w:hAnsi="Cambria"/>
        </w:rPr>
        <w:t xml:space="preserve"> pairs of triangles that share ASA criteria are congruent?</w:t>
      </w:r>
    </w:p>
    <w:p w:rsidR="00B84296" w:rsidRPr="00B84296" w:rsidRDefault="004416DE" w:rsidP="00B84296">
      <w:pPr>
        <w:ind w:left="0" w:firstLine="720"/>
        <w:rPr>
          <w:rFonts w:ascii="Cambria" w:hAnsi="Cambria"/>
        </w:rPr>
      </w:pPr>
      <w:r>
        <w:rPr>
          <w:rFonts w:ascii="Cambria" w:hAnsi="Cambria"/>
          <w:noProof/>
        </w:rPr>
        <mc:AlternateContent>
          <mc:Choice Requires="wps">
            <w:drawing>
              <wp:anchor distT="0" distB="0" distL="114300" distR="114300" simplePos="0" relativeHeight="251785216" behindDoc="0" locked="0" layoutInCell="1" allowOverlap="1">
                <wp:simplePos x="0" y="0"/>
                <wp:positionH relativeFrom="column">
                  <wp:posOffset>4340860</wp:posOffset>
                </wp:positionH>
                <wp:positionV relativeFrom="paragraph">
                  <wp:posOffset>226060</wp:posOffset>
                </wp:positionV>
                <wp:extent cx="2005965" cy="92329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965" cy="923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F48F6" w:rsidRDefault="00BF48F6" w:rsidP="00B84296">
                            <w:pPr>
                              <w:spacing w:line="240" w:lineRule="auto"/>
                              <w:ind w:left="0"/>
                            </w:pPr>
                            <w:r w:rsidRPr="00B84296">
                              <w:rPr>
                                <w:rFonts w:ascii="Cambria" w:hAnsi="Cambria"/>
                                <w:sz w:val="18"/>
                                <w:szCs w:val="18"/>
                              </w:rPr>
                              <w:t>We can use the word “coincides” when we want to say that two points or line segments occupy the same position on the plane.</w:t>
                            </w:r>
                            <w:r w:rsidRPr="00B84296">
                              <w:rPr>
                                <w:rFonts w:ascii="Cambria" w:hAnsi="Cambria"/>
                              </w:rPr>
                              <w:t xml:space="preserve">  </w:t>
                            </w:r>
                            <w:r w:rsidRPr="00B84296">
                              <w:rPr>
                                <w:rFonts w:ascii="Cambria" w:hAnsi="Cambria"/>
                                <w:sz w:val="18"/>
                                <w:szCs w:val="18"/>
                              </w:rPr>
                              <w:t>When making arguments using transformations we will use the word a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41.8pt;margin-top:17.8pt;width:157.95pt;height:7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" filled="f" stroked="f">
                <v:path arrowok="t"/>
                <v:textbox>
                  <w:txbxContent>
                    <w:p w:rsidR="00BF48F6" w:rsidRDefault="00BF48F6" w:rsidP="00B84296">
                      <w:pPr>
                        <w:spacing w:line="240" w:lineRule="auto"/>
                        <w:ind w:left="0"/>
                      </w:pPr>
                      <w:r w:rsidRPr="00B84296">
                        <w:rPr>
                          <w:rFonts w:ascii="Cambria" w:hAnsi="Cambria"/>
                          <w:sz w:val="18"/>
                          <w:szCs w:val="18"/>
                        </w:rPr>
                        <w:t>We can use the word “coincides” when we want to say that two points or line segments occupy the same position on the plane.</w:t>
                      </w:r>
                      <w:r w:rsidRPr="00B84296">
                        <w:rPr>
                          <w:rFonts w:ascii="Cambria" w:hAnsi="Cambria"/>
                        </w:rPr>
                        <w:t xml:space="preserve">  </w:t>
                      </w:r>
                      <w:r w:rsidRPr="00B84296">
                        <w:rPr>
                          <w:rFonts w:ascii="Cambria" w:hAnsi="Cambria"/>
                          <w:sz w:val="18"/>
                          <w:szCs w:val="18"/>
                        </w:rPr>
                        <w:t>When making arguments using transformations we will use the word a lot.</w:t>
                      </w:r>
                    </w:p>
                  </w:txbxContent>
                </v:textbox>
                <w10:wrap type="square"/>
              </v:shape>
            </w:pict>
          </mc:Fallback>
        </mc:AlternateContent>
      </w:r>
      <w:r w:rsidR="00B84296" w:rsidRPr="00B84296">
        <w:rPr>
          <w:rFonts w:ascii="Cambria" w:hAnsi="Cambria"/>
        </w:rPr>
        <w:t>Perhaps your sequence of transformations looked like this:</w:t>
      </w:r>
    </w:p>
    <w:p w:rsidR="00B84296" w:rsidRPr="00B84296" w:rsidRDefault="00B84296" w:rsidP="00B84296">
      <w:pPr>
        <w:pStyle w:val="ListParagraph"/>
        <w:numPr>
          <w:ilvl w:val="0"/>
          <w:numId w:val="35"/>
        </w:numPr>
        <w:rPr>
          <w:rFonts w:ascii="Cambria" w:hAnsi="Cambria"/>
        </w:rPr>
      </w:pPr>
      <w:r w:rsidRPr="00B84296">
        <w:rPr>
          <w:rFonts w:ascii="Cambria" w:hAnsi="Cambria"/>
          <w:b/>
        </w:rPr>
        <w:t>translate</w:t>
      </w:r>
      <w:r w:rsidRPr="00B84296">
        <w:rPr>
          <w:rFonts w:ascii="Cambria" w:hAnsi="Cambria"/>
        </w:rPr>
        <w:t xml:space="preserve"> point </w:t>
      </w:r>
      <w:r w:rsidRPr="00B84296">
        <w:rPr>
          <w:rFonts w:ascii="Cambria" w:hAnsi="Cambria"/>
          <w:i/>
        </w:rPr>
        <w:t>A</w:t>
      </w:r>
      <w:r w:rsidRPr="00B84296">
        <w:rPr>
          <w:rFonts w:ascii="Cambria" w:hAnsi="Cambria"/>
        </w:rPr>
        <w:t xml:space="preserve"> until it coincides with point </w:t>
      </w:r>
      <w:r w:rsidRPr="00B84296">
        <w:rPr>
          <w:rFonts w:ascii="Cambria" w:hAnsi="Cambria"/>
          <w:i/>
        </w:rPr>
        <w:t>R</w:t>
      </w:r>
    </w:p>
    <w:p w:rsidR="00B84296" w:rsidRPr="00B84296" w:rsidRDefault="00B84296" w:rsidP="00B84296">
      <w:pPr>
        <w:pStyle w:val="ListParagraph"/>
        <w:numPr>
          <w:ilvl w:val="0"/>
          <w:numId w:val="35"/>
        </w:numPr>
        <w:rPr>
          <w:rFonts w:ascii="Cambria" w:hAnsi="Cambria"/>
        </w:rPr>
      </w:pPr>
      <w:r w:rsidRPr="00B84296">
        <w:rPr>
          <w:rFonts w:ascii="Cambria" w:hAnsi="Cambria"/>
          <w:b/>
        </w:rPr>
        <w:t>rotate</w:t>
      </w:r>
      <w:r w:rsidRPr="00B84296">
        <w:rPr>
          <w:rFonts w:ascii="Cambria" w:hAnsi="Cambria"/>
        </w:rPr>
        <w:t xml:space="preserve"> </w:t>
      </w:r>
      <w:r w:rsidRPr="00B84296">
        <w:rPr>
          <w:noProof/>
          <w:position w:val="-2"/>
        </w:rPr>
        <w:drawing>
          <wp:inline distT="0" distB="0" distL="0" distR="0">
            <wp:extent cx="228600" cy="169545"/>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228600" cy="169545"/>
                    </a:xfrm>
                    <a:prstGeom prst="rect">
                      <a:avLst/>
                    </a:prstGeom>
                    <a:noFill/>
                    <a:ln w="9525">
                      <a:noFill/>
                      <a:miter lim="800000"/>
                      <a:headEnd/>
                      <a:tailEnd/>
                    </a:ln>
                  </pic:spPr>
                </pic:pic>
              </a:graphicData>
            </a:graphic>
          </wp:inline>
        </w:drawing>
      </w:r>
      <w:r w:rsidRPr="00B84296">
        <w:rPr>
          <w:rFonts w:ascii="Cambria" w:hAnsi="Cambria"/>
        </w:rPr>
        <w:t xml:space="preserve"> about point </w:t>
      </w:r>
      <w:r w:rsidRPr="00B84296">
        <w:rPr>
          <w:rFonts w:ascii="Cambria" w:hAnsi="Cambria"/>
          <w:i/>
        </w:rPr>
        <w:t>R</w:t>
      </w:r>
      <w:r w:rsidRPr="00B84296">
        <w:rPr>
          <w:rFonts w:ascii="Cambria" w:hAnsi="Cambria"/>
        </w:rPr>
        <w:t xml:space="preserve"> until it coincides with </w:t>
      </w:r>
      <w:r w:rsidRPr="00B84296">
        <w:rPr>
          <w:noProof/>
          <w:position w:val="-2"/>
        </w:rPr>
        <w:drawing>
          <wp:inline distT="0" distB="0" distL="0" distR="0">
            <wp:extent cx="220345" cy="169545"/>
            <wp:effectExtent l="2540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a:stretch>
                      <a:fillRect/>
                    </a:stretch>
                  </pic:blipFill>
                  <pic:spPr bwMode="auto">
                    <a:xfrm>
                      <a:off x="0" y="0"/>
                      <a:ext cx="220345" cy="169545"/>
                    </a:xfrm>
                    <a:prstGeom prst="rect">
                      <a:avLst/>
                    </a:prstGeom>
                    <a:noFill/>
                    <a:ln w="9525">
                      <a:noFill/>
                      <a:miter lim="800000"/>
                      <a:headEnd/>
                      <a:tailEnd/>
                    </a:ln>
                  </pic:spPr>
                </pic:pic>
              </a:graphicData>
            </a:graphic>
          </wp:inline>
        </w:drawing>
      </w:r>
    </w:p>
    <w:p w:rsidR="00B84296" w:rsidRPr="00B84296" w:rsidRDefault="00B84296" w:rsidP="00B84296">
      <w:pPr>
        <w:pStyle w:val="ListParagraph"/>
        <w:numPr>
          <w:ilvl w:val="0"/>
          <w:numId w:val="35"/>
        </w:numPr>
        <w:rPr>
          <w:rFonts w:ascii="Cambria" w:hAnsi="Cambria"/>
          <w:u w:val="single"/>
        </w:rPr>
      </w:pPr>
      <w:r w:rsidRPr="00B84296">
        <w:rPr>
          <w:rFonts w:ascii="Cambria" w:hAnsi="Cambria"/>
          <w:b/>
        </w:rPr>
        <w:t xml:space="preserve">reflect  </w:t>
      </w:r>
      <w:r w:rsidRPr="00B84296">
        <w:sym w:font="Symbol" w:char="F044"/>
      </w:r>
      <w:r w:rsidRPr="00B84296">
        <w:rPr>
          <w:rFonts w:ascii="Cambria" w:hAnsi="Cambria"/>
          <w:i/>
        </w:rPr>
        <w:t>ABC</w:t>
      </w:r>
      <w:r w:rsidRPr="00B84296">
        <w:rPr>
          <w:rFonts w:ascii="Cambria" w:hAnsi="Cambria"/>
        </w:rPr>
        <w:t xml:space="preserve"> across </w:t>
      </w:r>
      <w:r w:rsidRPr="00B84296">
        <w:rPr>
          <w:noProof/>
          <w:position w:val="-2"/>
        </w:rPr>
        <w:drawing>
          <wp:inline distT="0" distB="0" distL="0" distR="0">
            <wp:extent cx="220345" cy="177800"/>
            <wp:effectExtent l="2540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220345" cy="177800"/>
                    </a:xfrm>
                    <a:prstGeom prst="rect">
                      <a:avLst/>
                    </a:prstGeom>
                    <a:noFill/>
                    <a:ln w="9525">
                      <a:noFill/>
                      <a:miter lim="800000"/>
                      <a:headEnd/>
                      <a:tailEnd/>
                    </a:ln>
                  </pic:spPr>
                </pic:pic>
              </a:graphicData>
            </a:graphic>
          </wp:inline>
        </w:drawing>
      </w:r>
      <w:r w:rsidRPr="00B84296">
        <w:rPr>
          <w:rFonts w:ascii="Cambria" w:hAnsi="Cambria"/>
        </w:rPr>
        <w:t xml:space="preserve"> </w:t>
      </w:r>
    </w:p>
    <w:p w:rsidR="00B84296" w:rsidRPr="00B84296" w:rsidRDefault="00B84296" w:rsidP="0056733C">
      <w:pPr>
        <w:ind w:left="0" w:firstLine="720"/>
        <w:rPr>
          <w:rFonts w:ascii="Cambria" w:hAnsi="Cambria"/>
        </w:rPr>
      </w:pPr>
      <w:r w:rsidRPr="00B84296">
        <w:rPr>
          <w:rFonts w:ascii="Cambria" w:hAnsi="Cambria"/>
        </w:rPr>
        <w:t xml:space="preserve">Now the question is, how do we know that point </w:t>
      </w:r>
      <w:r w:rsidRPr="00B84296">
        <w:rPr>
          <w:rFonts w:ascii="Cambria" w:hAnsi="Cambria"/>
          <w:i/>
        </w:rPr>
        <w:t>C</w:t>
      </w:r>
      <w:r w:rsidRPr="00B84296">
        <w:rPr>
          <w:rFonts w:ascii="Cambria" w:hAnsi="Cambria"/>
        </w:rPr>
        <w:t xml:space="preserve"> has to land on point </w:t>
      </w:r>
      <w:r w:rsidRPr="00B84296">
        <w:rPr>
          <w:rFonts w:ascii="Cambria" w:hAnsi="Cambria"/>
          <w:i/>
        </w:rPr>
        <w:t>T</w:t>
      </w:r>
      <w:r w:rsidR="00A915F5">
        <w:rPr>
          <w:rFonts w:ascii="Cambria" w:hAnsi="Cambria"/>
        </w:rPr>
        <w:t xml:space="preserve"> after the reflection,</w:t>
      </w:r>
      <w:r w:rsidRPr="00B84296">
        <w:rPr>
          <w:rFonts w:ascii="Cambria" w:hAnsi="Cambria"/>
        </w:rPr>
        <w:t xml:space="preserve"> making all of the sides an</w:t>
      </w:r>
      <w:r w:rsidR="00A915F5">
        <w:rPr>
          <w:rFonts w:ascii="Cambria" w:hAnsi="Cambria"/>
        </w:rPr>
        <w:t>d</w:t>
      </w:r>
      <w:r w:rsidRPr="00B84296">
        <w:rPr>
          <w:rFonts w:ascii="Cambria" w:hAnsi="Cambria"/>
        </w:rPr>
        <w:t xml:space="preserve"> angles coincide?</w:t>
      </w:r>
    </w:p>
    <w:p w:rsidR="00B84296" w:rsidRPr="0056733C" w:rsidRDefault="00B84296" w:rsidP="0056733C">
      <w:pPr>
        <w:pStyle w:val="ListParagraph"/>
        <w:numPr>
          <w:ilvl w:val="0"/>
          <w:numId w:val="43"/>
        </w:numPr>
        <w:rPr>
          <w:rFonts w:ascii="Cambria" w:hAnsi="Cambria"/>
          <w:i/>
        </w:rPr>
      </w:pPr>
      <w:r w:rsidRPr="0056733C">
        <w:rPr>
          <w:rFonts w:ascii="Cambria" w:hAnsi="Cambria"/>
          <w:i/>
        </w:rPr>
        <w:t>Answer this question as best you can to justify why ASA criteria guarantees two triangles are congruent.  To answer this question, it may be helpful to think about how you know point C can’t land anywhere else in the plane except on top of T.</w:t>
      </w:r>
    </w:p>
    <w:p w:rsidR="00B84296" w:rsidRDefault="00B84296" w:rsidP="003A0565">
      <w:pPr>
        <w:ind w:left="0" w:firstLine="720"/>
        <w:rPr>
          <w:rFonts w:ascii="Cambria" w:hAnsi="Cambria"/>
        </w:rPr>
      </w:pPr>
    </w:p>
    <w:p w:rsidR="0056733C" w:rsidRDefault="0056733C" w:rsidP="003A0565">
      <w:pPr>
        <w:ind w:left="0" w:firstLine="720"/>
        <w:rPr>
          <w:rFonts w:ascii="Cambria" w:hAnsi="Cambria"/>
        </w:rPr>
      </w:pPr>
    </w:p>
    <w:p w:rsidR="00AF3580" w:rsidRDefault="00AF3580" w:rsidP="003A0565">
      <w:pPr>
        <w:ind w:left="0" w:firstLine="720"/>
        <w:rPr>
          <w:rFonts w:ascii="Cambria" w:hAnsi="Cambria"/>
        </w:rPr>
      </w:pPr>
    </w:p>
    <w:p w:rsidR="003A0565" w:rsidRPr="00FA3715" w:rsidRDefault="00B84296" w:rsidP="003A0565">
      <w:pPr>
        <w:ind w:left="0" w:firstLine="720"/>
        <w:rPr>
          <w:rFonts w:ascii="Cambria" w:hAnsi="Cambria"/>
        </w:rPr>
      </w:pPr>
      <w:r>
        <w:rPr>
          <w:rFonts w:ascii="Cambria" w:hAnsi="Cambria"/>
        </w:rPr>
        <w:t>Using tracing paper, e</w:t>
      </w:r>
      <w:r w:rsidR="003A0565">
        <w:rPr>
          <w:rFonts w:ascii="Cambria" w:hAnsi="Cambria"/>
        </w:rPr>
        <w:t>xperiment with these additional pairs of triangles.  Try to determine if you can find a sequence of transformations that will show if the triangles are congruent.  Be careful, there may be some that aren’t.</w:t>
      </w:r>
      <w:r>
        <w:rPr>
          <w:rFonts w:ascii="Cambria" w:hAnsi="Cambria"/>
        </w:rPr>
        <w:t xml:space="preserve">  </w:t>
      </w:r>
      <w:r w:rsidRPr="00B84296">
        <w:rPr>
          <w:rFonts w:ascii="Cambria" w:hAnsi="Cambria"/>
        </w:rPr>
        <w:t>If the triangles appear to be congruent based on your experimentation, write an argument to ex</w:t>
      </w:r>
      <w:r>
        <w:rPr>
          <w:rFonts w:ascii="Cambria" w:hAnsi="Cambria"/>
        </w:rPr>
        <w:t>plain how you know that this type</w:t>
      </w:r>
      <w:r w:rsidRPr="00B84296">
        <w:rPr>
          <w:rFonts w:ascii="Cambria" w:hAnsi="Cambria"/>
        </w:rPr>
        <w:t xml:space="preserve"> of criteria will always work.  That is, what guarantees that the unmarked sides or angles must also coincide?</w:t>
      </w:r>
    </w:p>
    <w:p w:rsidR="003A0565" w:rsidRPr="003A0565" w:rsidRDefault="003A0565" w:rsidP="003A0565">
      <w:pPr>
        <w:spacing w:line="240" w:lineRule="auto"/>
        <w:rPr>
          <w:rFonts w:ascii="Cambria" w:hAnsi="Cambria"/>
        </w:rPr>
      </w:pPr>
    </w:p>
    <w:p w:rsidR="003A0565" w:rsidRDefault="004651EF" w:rsidP="0056733C">
      <w:pPr>
        <w:pStyle w:val="ListParagraph"/>
        <w:numPr>
          <w:ilvl w:val="0"/>
          <w:numId w:val="45"/>
        </w:numPr>
        <w:spacing w:line="240" w:lineRule="auto"/>
        <w:rPr>
          <w:rFonts w:ascii="Cambria" w:hAnsi="Cambria"/>
        </w:rPr>
      </w:pPr>
      <w:r>
        <w:rPr>
          <w:rFonts w:asciiTheme="majorHAnsi" w:hAnsiTheme="majorHAnsi"/>
          <w:noProof/>
        </w:rPr>
        <w:drawing>
          <wp:anchor distT="0" distB="0" distL="114300" distR="114300" simplePos="0" relativeHeight="251786240" behindDoc="1" locked="0" layoutInCell="1" allowOverlap="1">
            <wp:simplePos x="0" y="0"/>
            <wp:positionH relativeFrom="column">
              <wp:posOffset>446193</wp:posOffset>
            </wp:positionH>
            <wp:positionV relativeFrom="paragraph">
              <wp:posOffset>14393</wp:posOffset>
            </wp:positionV>
            <wp:extent cx="4986655" cy="161163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655" cy="161163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anchor>
        </w:drawing>
      </w:r>
      <w:r w:rsidR="003A0565">
        <w:rPr>
          <w:rFonts w:ascii="Cambria" w:hAnsi="Cambria"/>
        </w:rPr>
        <w:t xml:space="preserve">Given </w:t>
      </w:r>
      <w:r w:rsidR="00B84296">
        <w:rPr>
          <w:rFonts w:ascii="Cambria" w:hAnsi="Cambria"/>
        </w:rPr>
        <w:t>criteria</w:t>
      </w:r>
      <w:r w:rsidR="003A0565">
        <w:rPr>
          <w:rFonts w:ascii="Cambria" w:hAnsi="Cambria"/>
        </w:rPr>
        <w:t>:  __________</w:t>
      </w:r>
      <w:r w:rsidR="003A0565">
        <w:rPr>
          <w:rFonts w:ascii="Cambria" w:hAnsi="Cambria"/>
        </w:rPr>
        <w:tab/>
      </w:r>
      <w:r w:rsidR="003A0565">
        <w:rPr>
          <w:rFonts w:ascii="Cambria" w:hAnsi="Cambria"/>
        </w:rPr>
        <w:tab/>
        <w:t>Are the triangles congruent? _________</w:t>
      </w:r>
    </w:p>
    <w:p w:rsidR="004651EF" w:rsidRDefault="004651EF" w:rsidP="003A0565">
      <w:pPr>
        <w:spacing w:line="240" w:lineRule="auto"/>
        <w:rPr>
          <w:rFonts w:ascii="Cambria" w:hAnsi="Cambria"/>
        </w:rPr>
      </w:pPr>
    </w:p>
    <w:p w:rsidR="004651EF" w:rsidRDefault="004651EF" w:rsidP="003A0565">
      <w:pPr>
        <w:spacing w:line="240" w:lineRule="auto"/>
        <w:rPr>
          <w:rFonts w:ascii="Cambria" w:hAnsi="Cambria"/>
        </w:rPr>
      </w:pPr>
    </w:p>
    <w:p w:rsidR="004651EF" w:rsidRDefault="004651EF" w:rsidP="003A0565">
      <w:pPr>
        <w:spacing w:line="240" w:lineRule="auto"/>
        <w:rPr>
          <w:rFonts w:ascii="Cambria" w:hAnsi="Cambria"/>
        </w:rPr>
      </w:pPr>
    </w:p>
    <w:p w:rsidR="004651EF" w:rsidRDefault="004651EF" w:rsidP="003A0565">
      <w:pPr>
        <w:spacing w:line="240" w:lineRule="auto"/>
        <w:rPr>
          <w:rFonts w:ascii="Cambria" w:hAnsi="Cambria"/>
        </w:rPr>
      </w:pPr>
    </w:p>
    <w:p w:rsidR="004651EF" w:rsidRDefault="004651EF" w:rsidP="003A0565">
      <w:pPr>
        <w:spacing w:line="240" w:lineRule="auto"/>
        <w:rPr>
          <w:rFonts w:ascii="Cambria" w:hAnsi="Cambria"/>
        </w:rPr>
      </w:pPr>
    </w:p>
    <w:p w:rsidR="004651EF" w:rsidRDefault="004651EF" w:rsidP="003A0565">
      <w:pPr>
        <w:spacing w:line="240" w:lineRule="auto"/>
        <w:rPr>
          <w:rFonts w:ascii="Cambria" w:hAnsi="Cambria"/>
        </w:rPr>
      </w:pPr>
    </w:p>
    <w:p w:rsidR="004651EF" w:rsidRDefault="004651EF" w:rsidP="003A0565">
      <w:pPr>
        <w:spacing w:line="240" w:lineRule="auto"/>
        <w:rPr>
          <w:rFonts w:ascii="Cambria" w:hAnsi="Cambria"/>
        </w:rPr>
      </w:pPr>
    </w:p>
    <w:p w:rsidR="004651EF" w:rsidRDefault="004651EF" w:rsidP="003A0565">
      <w:pPr>
        <w:spacing w:line="240" w:lineRule="auto"/>
        <w:rPr>
          <w:rFonts w:ascii="Cambria" w:hAnsi="Cambria"/>
        </w:rPr>
      </w:pPr>
    </w:p>
    <w:p w:rsidR="0056733C" w:rsidRPr="0056733C" w:rsidRDefault="004651EF" w:rsidP="003A0565">
      <w:pPr>
        <w:spacing w:line="240" w:lineRule="auto"/>
        <w:rPr>
          <w:rFonts w:ascii="Cambria" w:hAnsi="Cambria"/>
          <w:i/>
        </w:rPr>
      </w:pPr>
      <w:r>
        <w:rPr>
          <w:rFonts w:ascii="Cambria" w:hAnsi="Cambria"/>
        </w:rPr>
        <w:t>List your transformations</w:t>
      </w:r>
      <w:r>
        <w:rPr>
          <w:rFonts w:ascii="Cambria" w:hAnsi="Cambria"/>
        </w:rPr>
        <w:tab/>
      </w:r>
      <w:r>
        <w:rPr>
          <w:rFonts w:ascii="Cambria" w:hAnsi="Cambria"/>
        </w:rPr>
        <w:tab/>
      </w:r>
      <w:r w:rsidR="0056733C" w:rsidRPr="0056733C">
        <w:rPr>
          <w:rFonts w:ascii="Cambria" w:hAnsi="Cambria"/>
          <w:i/>
        </w:rPr>
        <w:t>If the triangles are congruent, justify why this</w:t>
      </w:r>
    </w:p>
    <w:p w:rsidR="003A0565" w:rsidRPr="003A0565" w:rsidRDefault="0056733C" w:rsidP="003A0565">
      <w:pPr>
        <w:spacing w:line="240" w:lineRule="auto"/>
        <w:rPr>
          <w:rFonts w:ascii="Cambria" w:hAnsi="Cambria"/>
        </w:rPr>
      </w:pPr>
      <w:r>
        <w:rPr>
          <w:rFonts w:ascii="Cambria" w:hAnsi="Cambria"/>
        </w:rPr>
        <w:t>in the order performed:</w:t>
      </w:r>
      <w:r>
        <w:rPr>
          <w:rFonts w:ascii="Cambria" w:hAnsi="Cambria"/>
        </w:rPr>
        <w:tab/>
      </w:r>
      <w:r>
        <w:rPr>
          <w:rFonts w:ascii="Cambria" w:hAnsi="Cambria"/>
        </w:rPr>
        <w:tab/>
      </w:r>
      <w:r w:rsidRPr="0056733C">
        <w:rPr>
          <w:rFonts w:ascii="Cambria" w:hAnsi="Cambria"/>
          <w:i/>
        </w:rPr>
        <w:t>will always be true based on this criteria:</w:t>
      </w:r>
      <w:r w:rsidR="003A0565" w:rsidRPr="003A0565">
        <w:rPr>
          <w:rFonts w:ascii="Cambria" w:hAnsi="Cambria"/>
        </w:rPr>
        <w:tab/>
      </w:r>
      <w:r w:rsidR="003A0565" w:rsidRPr="003A0565">
        <w:rPr>
          <w:rFonts w:ascii="Cambria" w:hAnsi="Cambria"/>
        </w:rPr>
        <w:tab/>
      </w:r>
    </w:p>
    <w:p w:rsidR="00FA3715" w:rsidRDefault="00FA3715" w:rsidP="00FA3715">
      <w:pPr>
        <w:spacing w:line="240" w:lineRule="auto"/>
        <w:rPr>
          <w:rFonts w:ascii="Cambria" w:hAnsi="Cambria"/>
        </w:rPr>
      </w:pPr>
    </w:p>
    <w:p w:rsidR="00FA3715" w:rsidRDefault="00FA3715" w:rsidP="00FA3715">
      <w:pPr>
        <w:spacing w:line="240" w:lineRule="auto"/>
        <w:rPr>
          <w:rFonts w:ascii="Cambria" w:hAnsi="Cambria"/>
        </w:rPr>
      </w:pPr>
    </w:p>
    <w:p w:rsidR="0099014C" w:rsidRDefault="0099014C" w:rsidP="00FA3715">
      <w:pPr>
        <w:spacing w:line="240" w:lineRule="auto"/>
        <w:rPr>
          <w:rFonts w:ascii="Cambria" w:hAnsi="Cambria"/>
        </w:rPr>
      </w:pPr>
    </w:p>
    <w:p w:rsidR="003A0565" w:rsidRDefault="003A0565" w:rsidP="0056733C">
      <w:pPr>
        <w:spacing w:line="240" w:lineRule="auto"/>
        <w:ind w:left="0"/>
        <w:rPr>
          <w:rFonts w:ascii="Cambria" w:hAnsi="Cambria"/>
        </w:rPr>
      </w:pPr>
    </w:p>
    <w:p w:rsidR="003A0565" w:rsidRDefault="003A0565" w:rsidP="0056733C">
      <w:pPr>
        <w:pStyle w:val="ListParagraph"/>
        <w:numPr>
          <w:ilvl w:val="0"/>
          <w:numId w:val="45"/>
        </w:numPr>
        <w:spacing w:line="240" w:lineRule="auto"/>
        <w:rPr>
          <w:rFonts w:ascii="Cambria" w:hAnsi="Cambria"/>
        </w:rPr>
      </w:pPr>
      <w:r>
        <w:rPr>
          <w:rFonts w:ascii="Cambria" w:hAnsi="Cambria"/>
        </w:rPr>
        <w:lastRenderedPageBreak/>
        <w:t>Given information:  __________</w:t>
      </w:r>
      <w:r>
        <w:rPr>
          <w:rFonts w:ascii="Cambria" w:hAnsi="Cambria"/>
        </w:rPr>
        <w:tab/>
      </w:r>
      <w:r>
        <w:rPr>
          <w:rFonts w:ascii="Cambria" w:hAnsi="Cambria"/>
        </w:rPr>
        <w:tab/>
        <w:t>Are the triangles congruent? _________</w:t>
      </w:r>
    </w:p>
    <w:p w:rsidR="00AF3580" w:rsidRDefault="00BB79B8" w:rsidP="0056733C">
      <w:pPr>
        <w:spacing w:line="240" w:lineRule="auto"/>
        <w:rPr>
          <w:rFonts w:ascii="Cambria" w:hAnsi="Cambria"/>
        </w:rPr>
      </w:pPr>
      <w:r>
        <w:rPr>
          <w:rFonts w:ascii="Cambria" w:hAnsi="Cambria"/>
          <w:noProof/>
        </w:rPr>
        <w:drawing>
          <wp:inline distT="0" distB="0" distL="0" distR="0">
            <wp:extent cx="4610100" cy="1664006"/>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608474" cy="1663419"/>
                    </a:xfrm>
                    <a:prstGeom prst="rect">
                      <a:avLst/>
                    </a:prstGeom>
                    <a:noFill/>
                    <a:ln w="9525">
                      <a:noFill/>
                      <a:miter lim="800000"/>
                      <a:headEnd/>
                      <a:tailEnd/>
                    </a:ln>
                  </pic:spPr>
                </pic:pic>
              </a:graphicData>
            </a:graphic>
          </wp:inline>
        </w:drawing>
      </w:r>
    </w:p>
    <w:p w:rsidR="00AF3580" w:rsidRDefault="00AF3580" w:rsidP="0056733C">
      <w:pPr>
        <w:spacing w:line="240" w:lineRule="auto"/>
        <w:rPr>
          <w:rFonts w:ascii="Cambria" w:hAnsi="Cambria"/>
        </w:rPr>
      </w:pPr>
    </w:p>
    <w:p w:rsidR="0056733C" w:rsidRDefault="0056733C" w:rsidP="0056733C">
      <w:pPr>
        <w:spacing w:line="240" w:lineRule="auto"/>
        <w:rPr>
          <w:rFonts w:ascii="Cambria" w:hAnsi="Cambria"/>
        </w:rPr>
      </w:pPr>
      <w:r>
        <w:rPr>
          <w:rFonts w:ascii="Cambria" w:hAnsi="Cambria"/>
        </w:rPr>
        <w:t>List your transformations</w:t>
      </w:r>
      <w:r>
        <w:rPr>
          <w:rFonts w:ascii="Cambria" w:hAnsi="Cambria"/>
        </w:rPr>
        <w:tab/>
      </w:r>
      <w:r>
        <w:rPr>
          <w:rFonts w:ascii="Cambria" w:hAnsi="Cambria"/>
        </w:rPr>
        <w:tab/>
      </w:r>
      <w:r w:rsidRPr="0056733C">
        <w:rPr>
          <w:rFonts w:ascii="Cambria" w:hAnsi="Cambria"/>
          <w:i/>
        </w:rPr>
        <w:t>If the triangles are congruent, justify why this</w:t>
      </w:r>
    </w:p>
    <w:p w:rsidR="003A0565" w:rsidRDefault="0056733C" w:rsidP="0056733C">
      <w:pPr>
        <w:spacing w:line="240" w:lineRule="auto"/>
        <w:rPr>
          <w:rFonts w:ascii="Cambria" w:hAnsi="Cambria"/>
        </w:rPr>
      </w:pPr>
      <w:r>
        <w:rPr>
          <w:rFonts w:ascii="Cambria" w:hAnsi="Cambria"/>
        </w:rPr>
        <w:t>in the order performed:</w:t>
      </w:r>
      <w:r>
        <w:rPr>
          <w:rFonts w:ascii="Cambria" w:hAnsi="Cambria"/>
        </w:rPr>
        <w:tab/>
      </w:r>
      <w:r>
        <w:rPr>
          <w:rFonts w:ascii="Cambria" w:hAnsi="Cambria"/>
        </w:rPr>
        <w:tab/>
      </w:r>
      <w:r w:rsidRPr="0056733C">
        <w:rPr>
          <w:rFonts w:ascii="Cambria" w:hAnsi="Cambria"/>
          <w:i/>
        </w:rPr>
        <w:t>will always be true based on this criteria:</w:t>
      </w:r>
    </w:p>
    <w:p w:rsidR="003A0565" w:rsidRDefault="003A0565" w:rsidP="003A0565">
      <w:pPr>
        <w:spacing w:line="240" w:lineRule="auto"/>
        <w:rPr>
          <w:rFonts w:ascii="Cambria" w:hAnsi="Cambria"/>
        </w:rPr>
      </w:pPr>
    </w:p>
    <w:p w:rsidR="003A0565" w:rsidRDefault="003A0565" w:rsidP="003A0565">
      <w:pPr>
        <w:spacing w:line="240" w:lineRule="auto"/>
        <w:rPr>
          <w:rFonts w:ascii="Cambria" w:hAnsi="Cambria"/>
        </w:rPr>
      </w:pPr>
    </w:p>
    <w:p w:rsidR="003A0565" w:rsidRDefault="003A0565" w:rsidP="003A0565">
      <w:pPr>
        <w:spacing w:line="240" w:lineRule="auto"/>
        <w:rPr>
          <w:rFonts w:ascii="Cambria" w:hAnsi="Cambria"/>
        </w:rPr>
      </w:pPr>
    </w:p>
    <w:p w:rsidR="000C679C" w:rsidRDefault="000C679C" w:rsidP="003A0565">
      <w:pPr>
        <w:spacing w:line="240" w:lineRule="auto"/>
        <w:rPr>
          <w:rFonts w:ascii="Cambria" w:hAnsi="Cambria"/>
        </w:rPr>
      </w:pPr>
    </w:p>
    <w:p w:rsidR="003A0565" w:rsidRDefault="003A0565" w:rsidP="003A0565">
      <w:pPr>
        <w:spacing w:line="240" w:lineRule="auto"/>
        <w:rPr>
          <w:rFonts w:ascii="Cambria" w:hAnsi="Cambria"/>
        </w:rPr>
      </w:pPr>
    </w:p>
    <w:p w:rsidR="00AF3580" w:rsidRDefault="00AF3580" w:rsidP="003A0565">
      <w:pPr>
        <w:spacing w:line="240" w:lineRule="auto"/>
        <w:rPr>
          <w:rFonts w:ascii="Cambria" w:hAnsi="Cambria"/>
        </w:rPr>
      </w:pPr>
    </w:p>
    <w:p w:rsidR="00AF3580" w:rsidRDefault="00AF3580" w:rsidP="003A0565">
      <w:pPr>
        <w:spacing w:line="240" w:lineRule="auto"/>
        <w:rPr>
          <w:rFonts w:ascii="Cambria" w:hAnsi="Cambria"/>
        </w:rPr>
      </w:pPr>
    </w:p>
    <w:p w:rsidR="00AF3580" w:rsidRDefault="00AF3580" w:rsidP="003A0565">
      <w:pPr>
        <w:spacing w:line="240" w:lineRule="auto"/>
        <w:rPr>
          <w:rFonts w:ascii="Cambria" w:hAnsi="Cambria"/>
        </w:rPr>
      </w:pPr>
    </w:p>
    <w:p w:rsidR="0099014C" w:rsidRDefault="0099014C" w:rsidP="003A0565">
      <w:pPr>
        <w:spacing w:line="240" w:lineRule="auto"/>
        <w:rPr>
          <w:rFonts w:ascii="Cambria" w:hAnsi="Cambria"/>
        </w:rPr>
      </w:pPr>
    </w:p>
    <w:p w:rsidR="003A0565" w:rsidRDefault="003A0565" w:rsidP="0056733C">
      <w:pPr>
        <w:pStyle w:val="ListParagraph"/>
        <w:numPr>
          <w:ilvl w:val="0"/>
          <w:numId w:val="45"/>
        </w:numPr>
        <w:spacing w:line="240" w:lineRule="auto"/>
        <w:rPr>
          <w:rFonts w:ascii="Cambria" w:hAnsi="Cambria"/>
        </w:rPr>
      </w:pPr>
      <w:r>
        <w:rPr>
          <w:rFonts w:ascii="Cambria" w:hAnsi="Cambria"/>
        </w:rPr>
        <w:t>Given information:  __________</w:t>
      </w:r>
      <w:r>
        <w:rPr>
          <w:rFonts w:ascii="Cambria" w:hAnsi="Cambria"/>
        </w:rPr>
        <w:tab/>
      </w:r>
      <w:r>
        <w:rPr>
          <w:rFonts w:ascii="Cambria" w:hAnsi="Cambria"/>
        </w:rPr>
        <w:tab/>
        <w:t>Are the triangles congruent? _________</w:t>
      </w:r>
    </w:p>
    <w:p w:rsidR="00AF3580" w:rsidRDefault="00AF3580" w:rsidP="0056733C">
      <w:pPr>
        <w:spacing w:line="240" w:lineRule="auto"/>
        <w:rPr>
          <w:rFonts w:ascii="Cambria" w:hAnsi="Cambria"/>
        </w:rPr>
      </w:pPr>
      <w:r>
        <w:rPr>
          <w:rFonts w:asciiTheme="majorHAnsi" w:hAnsiTheme="majorHAnsi"/>
          <w:noProof/>
        </w:rPr>
        <w:drawing>
          <wp:inline distT="0" distB="0" distL="0" distR="0">
            <wp:extent cx="4756785" cy="170503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srcRect/>
                    <a:stretch>
                      <a:fillRect/>
                    </a:stretch>
                  </pic:blipFill>
                  <pic:spPr bwMode="auto">
                    <a:xfrm>
                      <a:off x="0" y="0"/>
                      <a:ext cx="4759706" cy="1706079"/>
                    </a:xfrm>
                    <a:prstGeom prst="rect">
                      <a:avLst/>
                    </a:prstGeom>
                    <a:noFill/>
                    <a:ln w="9525">
                      <a:noFill/>
                      <a:miter lim="800000"/>
                      <a:headEnd/>
                      <a:tailEnd/>
                    </a:ln>
                  </pic:spPr>
                </pic:pic>
              </a:graphicData>
            </a:graphic>
          </wp:inline>
        </w:drawing>
      </w:r>
    </w:p>
    <w:p w:rsidR="00AF3580" w:rsidRDefault="00AF3580" w:rsidP="0056733C">
      <w:pPr>
        <w:spacing w:line="240" w:lineRule="auto"/>
        <w:rPr>
          <w:rFonts w:ascii="Cambria" w:hAnsi="Cambria"/>
        </w:rPr>
      </w:pPr>
    </w:p>
    <w:p w:rsidR="0056733C" w:rsidRDefault="0056733C" w:rsidP="0056733C">
      <w:pPr>
        <w:spacing w:line="240" w:lineRule="auto"/>
        <w:rPr>
          <w:rFonts w:ascii="Cambria" w:hAnsi="Cambria"/>
        </w:rPr>
      </w:pPr>
      <w:r>
        <w:rPr>
          <w:rFonts w:ascii="Cambria" w:hAnsi="Cambria"/>
        </w:rPr>
        <w:t>List your transformations</w:t>
      </w:r>
      <w:r>
        <w:rPr>
          <w:rFonts w:ascii="Cambria" w:hAnsi="Cambria"/>
        </w:rPr>
        <w:tab/>
      </w:r>
      <w:r>
        <w:rPr>
          <w:rFonts w:ascii="Cambria" w:hAnsi="Cambria"/>
        </w:rPr>
        <w:tab/>
      </w:r>
      <w:r w:rsidRPr="0056733C">
        <w:rPr>
          <w:rFonts w:ascii="Cambria" w:hAnsi="Cambria"/>
          <w:i/>
        </w:rPr>
        <w:t>If the triangles are congruent, justify why this</w:t>
      </w:r>
    </w:p>
    <w:p w:rsidR="003A0565" w:rsidRDefault="0056733C" w:rsidP="0056733C">
      <w:pPr>
        <w:spacing w:line="240" w:lineRule="auto"/>
        <w:rPr>
          <w:rFonts w:ascii="Cambria" w:hAnsi="Cambria"/>
        </w:rPr>
      </w:pPr>
      <w:r>
        <w:rPr>
          <w:rFonts w:ascii="Cambria" w:hAnsi="Cambria"/>
        </w:rPr>
        <w:t>in the order performed:</w:t>
      </w:r>
      <w:r>
        <w:rPr>
          <w:rFonts w:ascii="Cambria" w:hAnsi="Cambria"/>
        </w:rPr>
        <w:tab/>
      </w:r>
      <w:r>
        <w:rPr>
          <w:rFonts w:ascii="Cambria" w:hAnsi="Cambria"/>
        </w:rPr>
        <w:tab/>
      </w:r>
      <w:r w:rsidRPr="0056733C">
        <w:rPr>
          <w:rFonts w:ascii="Cambria" w:hAnsi="Cambria"/>
          <w:i/>
        </w:rPr>
        <w:t>will always be true based on this criteria:</w:t>
      </w:r>
    </w:p>
    <w:p w:rsidR="003A0565" w:rsidRDefault="003A0565" w:rsidP="003A0565">
      <w:pPr>
        <w:spacing w:line="240" w:lineRule="auto"/>
        <w:rPr>
          <w:rFonts w:ascii="Cambria" w:hAnsi="Cambria"/>
        </w:rPr>
      </w:pPr>
    </w:p>
    <w:p w:rsidR="003A0565" w:rsidRDefault="003A0565" w:rsidP="003A0565">
      <w:pPr>
        <w:spacing w:line="240" w:lineRule="auto"/>
        <w:rPr>
          <w:rFonts w:ascii="Cambria" w:hAnsi="Cambria"/>
        </w:rPr>
      </w:pPr>
    </w:p>
    <w:p w:rsidR="00AF3580" w:rsidRDefault="00AF3580" w:rsidP="003A0565">
      <w:pPr>
        <w:spacing w:line="240" w:lineRule="auto"/>
        <w:rPr>
          <w:rFonts w:ascii="Cambria" w:hAnsi="Cambria"/>
        </w:rPr>
      </w:pPr>
    </w:p>
    <w:p w:rsidR="000C679C" w:rsidRDefault="000C679C" w:rsidP="003A0565">
      <w:pPr>
        <w:spacing w:line="240" w:lineRule="auto"/>
        <w:rPr>
          <w:rFonts w:ascii="Cambria" w:hAnsi="Cambria"/>
        </w:rPr>
      </w:pPr>
    </w:p>
    <w:p w:rsidR="003A0565" w:rsidRDefault="003A0565" w:rsidP="003A0565">
      <w:pPr>
        <w:spacing w:line="240" w:lineRule="auto"/>
        <w:rPr>
          <w:rFonts w:ascii="Cambria" w:hAnsi="Cambria"/>
        </w:rPr>
      </w:pPr>
    </w:p>
    <w:p w:rsidR="003A0565" w:rsidRDefault="003A0565" w:rsidP="003A0565">
      <w:pPr>
        <w:spacing w:line="240" w:lineRule="auto"/>
        <w:rPr>
          <w:rFonts w:ascii="Cambria" w:hAnsi="Cambria"/>
        </w:rPr>
      </w:pPr>
    </w:p>
    <w:p w:rsidR="003A0565" w:rsidRDefault="003A0565" w:rsidP="0056733C">
      <w:pPr>
        <w:pStyle w:val="ListParagraph"/>
        <w:numPr>
          <w:ilvl w:val="0"/>
          <w:numId w:val="45"/>
        </w:numPr>
        <w:spacing w:line="240" w:lineRule="auto"/>
        <w:rPr>
          <w:rFonts w:ascii="Cambria" w:hAnsi="Cambria"/>
        </w:rPr>
      </w:pPr>
      <w:r>
        <w:rPr>
          <w:rFonts w:ascii="Cambria" w:hAnsi="Cambria"/>
        </w:rPr>
        <w:lastRenderedPageBreak/>
        <w:t>Given information:  __________</w:t>
      </w:r>
      <w:r>
        <w:rPr>
          <w:rFonts w:ascii="Cambria" w:hAnsi="Cambria"/>
        </w:rPr>
        <w:tab/>
      </w:r>
      <w:r>
        <w:rPr>
          <w:rFonts w:ascii="Cambria" w:hAnsi="Cambria"/>
        </w:rPr>
        <w:tab/>
        <w:t>Are the triangles congruent? _________</w:t>
      </w:r>
    </w:p>
    <w:p w:rsidR="00AF3580" w:rsidRDefault="00AF3580" w:rsidP="0056733C">
      <w:pPr>
        <w:spacing w:line="240" w:lineRule="auto"/>
        <w:rPr>
          <w:rFonts w:ascii="Cambria" w:hAnsi="Cambria"/>
        </w:rPr>
      </w:pPr>
      <w:r>
        <w:rPr>
          <w:rFonts w:asciiTheme="majorHAnsi" w:hAnsiTheme="majorHAnsi"/>
          <w:noProof/>
        </w:rPr>
        <w:drawing>
          <wp:inline distT="0" distB="0" distL="0" distR="0">
            <wp:extent cx="5943600" cy="1730997"/>
            <wp:effectExtent l="2540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srcRect/>
                    <a:stretch>
                      <a:fillRect/>
                    </a:stretch>
                  </pic:blipFill>
                  <pic:spPr bwMode="auto">
                    <a:xfrm>
                      <a:off x="0" y="0"/>
                      <a:ext cx="5943600" cy="1730997"/>
                    </a:xfrm>
                    <a:prstGeom prst="rect">
                      <a:avLst/>
                    </a:prstGeom>
                    <a:noFill/>
                    <a:ln w="9525">
                      <a:noFill/>
                      <a:miter lim="800000"/>
                      <a:headEnd/>
                      <a:tailEnd/>
                    </a:ln>
                  </pic:spPr>
                </pic:pic>
              </a:graphicData>
            </a:graphic>
          </wp:inline>
        </w:drawing>
      </w:r>
    </w:p>
    <w:p w:rsidR="00AF3580" w:rsidRDefault="00AF3580" w:rsidP="0056733C">
      <w:pPr>
        <w:spacing w:line="240" w:lineRule="auto"/>
        <w:rPr>
          <w:rFonts w:ascii="Cambria" w:hAnsi="Cambria"/>
        </w:rPr>
      </w:pPr>
    </w:p>
    <w:p w:rsidR="00AF3580" w:rsidRDefault="00AF3580" w:rsidP="0056733C">
      <w:pPr>
        <w:spacing w:line="240" w:lineRule="auto"/>
        <w:rPr>
          <w:rFonts w:ascii="Cambria" w:hAnsi="Cambria"/>
        </w:rPr>
      </w:pPr>
    </w:p>
    <w:p w:rsidR="00AF3580" w:rsidRDefault="00AF3580" w:rsidP="0056733C">
      <w:pPr>
        <w:spacing w:line="240" w:lineRule="auto"/>
        <w:rPr>
          <w:rFonts w:ascii="Cambria" w:hAnsi="Cambria"/>
        </w:rPr>
      </w:pPr>
    </w:p>
    <w:p w:rsidR="0056733C" w:rsidRDefault="0056733C" w:rsidP="0056733C">
      <w:pPr>
        <w:spacing w:line="240" w:lineRule="auto"/>
        <w:rPr>
          <w:rFonts w:ascii="Cambria" w:hAnsi="Cambria"/>
        </w:rPr>
      </w:pPr>
      <w:r>
        <w:rPr>
          <w:rFonts w:ascii="Cambria" w:hAnsi="Cambria"/>
        </w:rPr>
        <w:t>List your transformations</w:t>
      </w:r>
      <w:r>
        <w:rPr>
          <w:rFonts w:ascii="Cambria" w:hAnsi="Cambria"/>
        </w:rPr>
        <w:tab/>
      </w:r>
      <w:r>
        <w:rPr>
          <w:rFonts w:ascii="Cambria" w:hAnsi="Cambria"/>
        </w:rPr>
        <w:tab/>
      </w:r>
      <w:r w:rsidRPr="0056733C">
        <w:rPr>
          <w:rFonts w:ascii="Cambria" w:hAnsi="Cambria"/>
          <w:i/>
        </w:rPr>
        <w:t>If the triangles are congruent, justify why this</w:t>
      </w:r>
    </w:p>
    <w:p w:rsidR="00FA3715" w:rsidRDefault="0056733C" w:rsidP="0056733C">
      <w:pPr>
        <w:spacing w:line="240" w:lineRule="auto"/>
        <w:rPr>
          <w:rFonts w:ascii="Cambria" w:hAnsi="Cambria"/>
        </w:rPr>
      </w:pPr>
      <w:r>
        <w:rPr>
          <w:rFonts w:ascii="Cambria" w:hAnsi="Cambria"/>
        </w:rPr>
        <w:t>in the order performed:</w:t>
      </w:r>
      <w:r>
        <w:rPr>
          <w:rFonts w:ascii="Cambria" w:hAnsi="Cambria"/>
        </w:rPr>
        <w:tab/>
      </w:r>
      <w:r>
        <w:rPr>
          <w:rFonts w:ascii="Cambria" w:hAnsi="Cambria"/>
        </w:rPr>
        <w:tab/>
      </w:r>
      <w:r w:rsidRPr="0056733C">
        <w:rPr>
          <w:rFonts w:ascii="Cambria" w:hAnsi="Cambria"/>
          <w:i/>
        </w:rPr>
        <w:t>will always be true based on this criteria:</w:t>
      </w:r>
    </w:p>
    <w:p w:rsidR="00FA3715" w:rsidRDefault="00FA3715" w:rsidP="00FA3715">
      <w:pPr>
        <w:spacing w:line="240" w:lineRule="auto"/>
        <w:rPr>
          <w:rFonts w:ascii="Cambria" w:hAnsi="Cambria"/>
        </w:rPr>
      </w:pPr>
    </w:p>
    <w:p w:rsidR="003A0565" w:rsidRDefault="003A0565" w:rsidP="00FA3715">
      <w:pPr>
        <w:spacing w:line="240" w:lineRule="auto"/>
        <w:rPr>
          <w:rFonts w:ascii="Cambria" w:hAnsi="Cambria"/>
        </w:rPr>
      </w:pPr>
    </w:p>
    <w:p w:rsidR="003A0565" w:rsidRDefault="003A0565" w:rsidP="00FA3715">
      <w:pPr>
        <w:spacing w:line="240" w:lineRule="auto"/>
        <w:rPr>
          <w:rFonts w:ascii="Cambria" w:hAnsi="Cambria"/>
        </w:rPr>
      </w:pPr>
    </w:p>
    <w:p w:rsidR="003A0565" w:rsidRDefault="003A0565" w:rsidP="00FA3715">
      <w:pPr>
        <w:spacing w:line="240" w:lineRule="auto"/>
        <w:rPr>
          <w:rFonts w:ascii="Cambria" w:hAnsi="Cambria"/>
        </w:rPr>
      </w:pPr>
    </w:p>
    <w:p w:rsidR="0099014C" w:rsidRDefault="0099014C" w:rsidP="00FA3715">
      <w:pPr>
        <w:spacing w:line="240" w:lineRule="auto"/>
        <w:rPr>
          <w:rFonts w:ascii="Cambria" w:hAnsi="Cambria"/>
        </w:rPr>
      </w:pPr>
    </w:p>
    <w:p w:rsidR="003A0565" w:rsidRDefault="003A0565" w:rsidP="003A0565">
      <w:pPr>
        <w:spacing w:line="240" w:lineRule="auto"/>
        <w:rPr>
          <w:rFonts w:ascii="Cambria" w:hAnsi="Cambria"/>
        </w:rPr>
      </w:pPr>
    </w:p>
    <w:p w:rsidR="0099014C" w:rsidRDefault="0099014C" w:rsidP="003A0565">
      <w:pPr>
        <w:spacing w:line="240" w:lineRule="auto"/>
        <w:rPr>
          <w:rFonts w:ascii="Cambria" w:hAnsi="Cambria"/>
        </w:rPr>
      </w:pPr>
    </w:p>
    <w:p w:rsidR="0099014C" w:rsidRDefault="0099014C" w:rsidP="003A0565">
      <w:pPr>
        <w:spacing w:line="240" w:lineRule="auto"/>
        <w:rPr>
          <w:rFonts w:ascii="Cambria" w:hAnsi="Cambria"/>
        </w:rPr>
      </w:pPr>
    </w:p>
    <w:p w:rsidR="003A0565" w:rsidRDefault="003A0565" w:rsidP="003A0565">
      <w:pPr>
        <w:spacing w:line="240" w:lineRule="auto"/>
        <w:rPr>
          <w:rFonts w:ascii="Cambria" w:hAnsi="Cambria"/>
        </w:rPr>
      </w:pPr>
    </w:p>
    <w:p w:rsidR="0099014C" w:rsidRDefault="0099014C" w:rsidP="003A0565">
      <w:pPr>
        <w:spacing w:line="240" w:lineRule="auto"/>
        <w:rPr>
          <w:rFonts w:ascii="Cambria" w:hAnsi="Cambria"/>
        </w:rPr>
      </w:pPr>
    </w:p>
    <w:p w:rsidR="00AF3580" w:rsidRDefault="00AF3580" w:rsidP="00AF3580">
      <w:pPr>
        <w:spacing w:line="240" w:lineRule="auto"/>
        <w:rPr>
          <w:rFonts w:ascii="Cambria" w:hAnsi="Cambria"/>
        </w:rPr>
      </w:pPr>
    </w:p>
    <w:p w:rsidR="00AF3580" w:rsidRPr="00AF3580" w:rsidRDefault="0099014C" w:rsidP="00AF3580">
      <w:pPr>
        <w:pStyle w:val="ListParagraph"/>
        <w:numPr>
          <w:ilvl w:val="0"/>
          <w:numId w:val="45"/>
        </w:numPr>
        <w:spacing w:line="240" w:lineRule="auto"/>
        <w:rPr>
          <w:rFonts w:ascii="Cambria" w:hAnsi="Cambria"/>
        </w:rPr>
      </w:pPr>
      <w:r w:rsidRPr="00AF3580">
        <w:rPr>
          <w:rFonts w:ascii="Cambria" w:hAnsi="Cambria"/>
        </w:rPr>
        <w:t>Based on these experiments</w:t>
      </w:r>
      <w:r w:rsidR="00AF3580" w:rsidRPr="00AF3580">
        <w:rPr>
          <w:rFonts w:ascii="Cambria" w:hAnsi="Cambria"/>
        </w:rPr>
        <w:t xml:space="preserve"> and your justifications</w:t>
      </w:r>
      <w:r w:rsidRPr="00AF3580">
        <w:rPr>
          <w:rFonts w:ascii="Cambria" w:hAnsi="Cambria"/>
        </w:rPr>
        <w:t>, what criteria or conditions seem to guarantee that two triangles will be congruent?</w:t>
      </w:r>
      <w:r w:rsidR="00AF3580" w:rsidRPr="00AF3580">
        <w:rPr>
          <w:rFonts w:ascii="Cambria" w:hAnsi="Cambria"/>
        </w:rPr>
        <w:t xml:space="preserve">  List as many cases as you can.  Make sure you include ASA from the triangles we worked with first.</w:t>
      </w:r>
    </w:p>
    <w:p w:rsidR="00AF3580" w:rsidRPr="00AF3580" w:rsidRDefault="00AF3580" w:rsidP="00AF3580">
      <w:pPr>
        <w:spacing w:line="240" w:lineRule="auto"/>
        <w:rPr>
          <w:rFonts w:ascii="Cambria" w:hAnsi="Cambria"/>
        </w:rPr>
      </w:pPr>
    </w:p>
    <w:p w:rsidR="00AF3580" w:rsidRPr="00AF3580" w:rsidRDefault="00AF3580" w:rsidP="00AF3580">
      <w:pPr>
        <w:spacing w:line="240" w:lineRule="auto"/>
        <w:rPr>
          <w:rFonts w:ascii="Cambria" w:hAnsi="Cambria"/>
        </w:rPr>
      </w:pPr>
    </w:p>
    <w:p w:rsidR="00AF3580" w:rsidRDefault="00AF3580" w:rsidP="00AF3580">
      <w:pPr>
        <w:spacing w:line="240" w:lineRule="auto"/>
        <w:rPr>
          <w:rFonts w:ascii="Cambria" w:hAnsi="Cambria"/>
        </w:rPr>
      </w:pPr>
    </w:p>
    <w:p w:rsidR="00AF3580" w:rsidRDefault="00AF3580" w:rsidP="00AF3580">
      <w:pPr>
        <w:spacing w:line="240" w:lineRule="auto"/>
        <w:rPr>
          <w:rFonts w:ascii="Cambria" w:hAnsi="Cambria"/>
        </w:rPr>
      </w:pPr>
    </w:p>
    <w:p w:rsidR="00AF3580" w:rsidRPr="00AF3580" w:rsidRDefault="00AF3580" w:rsidP="00AF3580">
      <w:pPr>
        <w:pStyle w:val="ListParagraph"/>
        <w:numPr>
          <w:ilvl w:val="0"/>
          <w:numId w:val="45"/>
        </w:numPr>
        <w:spacing w:line="240" w:lineRule="auto"/>
        <w:rPr>
          <w:rFonts w:ascii="Cambria" w:hAnsi="Cambria"/>
        </w:rPr>
      </w:pPr>
      <w:r w:rsidRPr="00AF3580">
        <w:rPr>
          <w:rFonts w:ascii="Cambria" w:hAnsi="Cambria"/>
        </w:rPr>
        <w:t>Your friend wants to add AAS to your list, even though you haven’t experimented with this particular case.  What do you think?  Should AAS be added or not?   What convinces you that you are correct?</w:t>
      </w:r>
    </w:p>
    <w:p w:rsidR="003A0565" w:rsidRDefault="003A0565" w:rsidP="00AF3580">
      <w:pPr>
        <w:pStyle w:val="ListParagraph"/>
        <w:spacing w:line="240" w:lineRule="auto"/>
        <w:rPr>
          <w:rFonts w:ascii="Cambria" w:hAnsi="Cambria"/>
        </w:rPr>
      </w:pPr>
    </w:p>
    <w:p w:rsidR="000D60F9" w:rsidRDefault="000D60F9" w:rsidP="000D60F9">
      <w:pPr>
        <w:ind w:left="0"/>
        <w:rPr>
          <w:rFonts w:ascii="Cambria" w:hAnsi="Cambria"/>
        </w:rPr>
      </w:pPr>
    </w:p>
    <w:p w:rsidR="004A47CD" w:rsidRPr="004A47CD" w:rsidRDefault="004A47CD" w:rsidP="004A47CD">
      <w:pPr>
        <w:spacing w:line="240" w:lineRule="auto"/>
        <w:rPr>
          <w:rFonts w:ascii="Cambria" w:hAnsi="Cambria"/>
        </w:rPr>
      </w:pPr>
    </w:p>
    <w:p w:rsidR="008C0ADE" w:rsidRPr="00B94C77" w:rsidRDefault="008C0ADE" w:rsidP="00B94C77">
      <w:pPr>
        <w:spacing w:line="240" w:lineRule="auto"/>
        <w:rPr>
          <w:rFonts w:ascii="Cambria" w:hAnsi="Cambria"/>
        </w:rPr>
      </w:pPr>
    </w:p>
    <w:sectPr w:rsidR="008C0ADE" w:rsidRPr="00B94C77" w:rsidSect="000C679C">
      <w:headerReference w:type="even" r:id="rId18"/>
      <w:headerReference w:type="default" r:id="rId19"/>
      <w:footerReference w:type="default" r:id="rId20"/>
      <w:pgSz w:w="12240" w:h="15840"/>
      <w:pgMar w:top="2016" w:right="1440" w:bottom="2016" w:left="1350" w:header="108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8F6" w:rsidRDefault="00BF48F6">
      <w:pPr>
        <w:spacing w:line="240" w:lineRule="auto"/>
      </w:pPr>
      <w:r>
        <w:separator/>
      </w:r>
    </w:p>
  </w:endnote>
  <w:endnote w:type="continuationSeparator" w:id="0">
    <w:p w:rsidR="00BF48F6" w:rsidRDefault="00BF48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Rockwell">
    <w:panose1 w:val="02060603020205020403"/>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Aleo Regular">
    <w:panose1 w:val="020F0502020204030203"/>
    <w:charset w:val="00"/>
    <w:family w:val="auto"/>
    <w:pitch w:val="variable"/>
    <w:sig w:usb0="A00000AF" w:usb1="5000604B" w:usb2="00000000" w:usb3="00000000" w:csb0="00000093" w:csb1="00000000"/>
  </w:font>
  <w:font w:name="Aleo Italic">
    <w:panose1 w:val="020F0302020204030203"/>
    <w:charset w:val="00"/>
    <w:family w:val="auto"/>
    <w:pitch w:val="variable"/>
    <w:sig w:usb0="A00000AF" w:usb1="5000604B" w:usb2="00000000" w:usb3="00000000" w:csb0="00000093" w:csb1="00000000"/>
  </w:font>
  <w:font w:name="Aleo Bold Italic">
    <w:panose1 w:val="020F0802020204030203"/>
    <w:charset w:val="00"/>
    <w:family w:val="auto"/>
    <w:pitch w:val="variable"/>
    <w:sig w:usb0="A00000AF" w:usb1="5000604B" w:usb2="00000000" w:usb3="00000000" w:csb0="00000093" w:csb1="00000000"/>
  </w:font>
  <w:font w:name="ＭＳ ゴシック">
    <w:charset w:val="4E"/>
    <w:family w:val="auto"/>
    <w:pitch w:val="variable"/>
    <w:sig w:usb0="E00002FF" w:usb1="6AC7FDFB" w:usb2="00000012" w:usb3="00000000" w:csb0="0002009F" w:csb1="00000000"/>
  </w:font>
  <w:font w:name="Aleo Bold">
    <w:panose1 w:val="020F0802020204030203"/>
    <w:charset w:val="00"/>
    <w:family w:val="auto"/>
    <w:pitch w:val="variable"/>
    <w:sig w:usb0="A00000AF" w:usb1="5000604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leo">
    <w:altName w:val="Aleo Regular"/>
    <w:panose1 w:val="00000000000000000000"/>
    <w:charset w:val="00"/>
    <w:family w:val="swiss"/>
    <w:notTrueType/>
    <w:pitch w:val="variable"/>
    <w:sig w:usb0="A00000AF" w:usb1="5000604B" w:usb2="00000000" w:usb3="00000000" w:csb0="00000093"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8F6" w:rsidRDefault="004416DE">
    <w:r>
      <w:rPr>
        <w:noProof/>
      </w:rPr>
      <mc:AlternateContent>
        <mc:Choice Requires="wps">
          <w:drawing>
            <wp:anchor distT="0" distB="0" distL="114300" distR="114300" simplePos="0" relativeHeight="251658240" behindDoc="0" locked="0" layoutInCell="1" allowOverlap="1">
              <wp:simplePos x="0" y="0"/>
              <wp:positionH relativeFrom="column">
                <wp:posOffset>-113665</wp:posOffset>
              </wp:positionH>
              <wp:positionV relativeFrom="paragraph">
                <wp:posOffset>-529590</wp:posOffset>
              </wp:positionV>
              <wp:extent cx="3517900" cy="976630"/>
              <wp:effectExtent l="0" t="0" r="0" b="0"/>
              <wp:wrapTight wrapText="bothSides">
                <wp:wrapPolygon edited="0">
                  <wp:start x="156" y="562"/>
                  <wp:lineTo x="156" y="20224"/>
                  <wp:lineTo x="21210" y="20224"/>
                  <wp:lineTo x="21210" y="562"/>
                  <wp:lineTo x="156" y="562"/>
                </wp:wrapPolygon>
              </wp:wrapTigh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976630"/>
                      </a:xfrm>
                      <a:prstGeom prst="rect">
                        <a:avLst/>
                      </a:prstGeom>
                      <a:noFill/>
                      <a:ln>
                        <a:noFill/>
                      </a:ln>
                      <a:extLst/>
                    </wps:spPr>
                    <wps:txbx>
                      <w:txbxContent>
                        <w:p w:rsidR="00BF48F6" w:rsidRDefault="00BF48F6" w:rsidP="004940D7">
                          <w:pPr>
                            <w:ind w:left="0"/>
                            <w:rPr>
                              <w:rFonts w:ascii="Aleo Italic" w:hAnsi="Aleo Italic"/>
                              <w:sz w:val="18"/>
                              <w:szCs w:val="26"/>
                            </w:rPr>
                          </w:pPr>
                          <w:r w:rsidRPr="00F841BC">
                            <w:rPr>
                              <w:rFonts w:ascii="Aleo Italic" w:hAnsi="Aleo Italic"/>
                              <w:sz w:val="18"/>
                              <w:szCs w:val="40"/>
                            </w:rPr>
                            <w:t xml:space="preserve"> Mathematics Vision Project</w:t>
                          </w:r>
                          <w:r>
                            <w:rPr>
                              <w:rFonts w:ascii="Aleo Italic" w:hAnsi="Aleo Italic"/>
                              <w:sz w:val="18"/>
                              <w:szCs w:val="40"/>
                            </w:rPr>
                            <w:br/>
                          </w:r>
                          <w:r w:rsidRPr="00F841BC">
                            <w:rPr>
                              <w:rFonts w:ascii="Aleo Italic" w:hAnsi="Aleo Italic"/>
                              <w:sz w:val="18"/>
                              <w:szCs w:val="26"/>
                            </w:rPr>
                            <w:t>Licensed under the Creative Co</w:t>
                          </w:r>
                          <w:r>
                            <w:rPr>
                              <w:rFonts w:ascii="Aleo Italic" w:hAnsi="Aleo Italic"/>
                              <w:sz w:val="18"/>
                              <w:szCs w:val="26"/>
                            </w:rPr>
                            <w:t>mmons Attribution CC BY 4.0</w:t>
                          </w:r>
                        </w:p>
                        <w:p w:rsidR="00BF48F6" w:rsidRPr="003F5364" w:rsidRDefault="00BF48F6" w:rsidP="004940D7">
                          <w:pPr>
                            <w:ind w:left="0"/>
                            <w:rPr>
                              <w:rFonts w:ascii="Aleo Bold Italic" w:hAnsi="Aleo Bold Italic"/>
                              <w:color w:val="48015C" w:themeColor="accent1"/>
                              <w:sz w:val="18"/>
                              <w:szCs w:val="46"/>
                            </w:rPr>
                          </w:pPr>
                          <w:r w:rsidRPr="003F5364">
                            <w:rPr>
                              <w:rFonts w:ascii="Aleo Bold Italic" w:hAnsi="Aleo Bold Italic"/>
                              <w:color w:val="48015C" w:themeColor="accent1"/>
                              <w:sz w:val="18"/>
                              <w:szCs w:val="40"/>
                            </w:rPr>
                            <w:t>mathematicsvisionproject.org</w:t>
                          </w:r>
                        </w:p>
                        <w:p w:rsidR="00BF48F6" w:rsidRPr="00F841BC" w:rsidRDefault="00BF48F6" w:rsidP="004940D7">
                          <w:pPr>
                            <w:ind w:left="0"/>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8" type="#_x0000_t202" style="position:absolute;left:0;text-align:left;margin-left:-8.9pt;margin-top:-41.65pt;width:277pt;height:7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" filled="f" stroked="f">
              <v:textbox inset=",7.2pt,,7.2pt">
                <w:txbxContent>
                  <w:p w:rsidR="00BF48F6" w:rsidRDefault="00BF48F6" w:rsidP="004940D7">
                    <w:pPr>
                      <w:ind w:left="0"/>
                      <w:rPr>
                        <w:rFonts w:ascii="Aleo Italic" w:hAnsi="Aleo Italic"/>
                        <w:sz w:val="18"/>
                        <w:szCs w:val="26"/>
                      </w:rPr>
                    </w:pPr>
                    <w:r w:rsidRPr="00F841BC">
                      <w:rPr>
                        <w:rFonts w:ascii="Aleo Italic" w:hAnsi="Aleo Italic"/>
                        <w:sz w:val="18"/>
                        <w:szCs w:val="40"/>
                      </w:rPr>
                      <w:t xml:space="preserve"> Mathematics Vision Project</w:t>
                    </w:r>
                    <w:r>
                      <w:rPr>
                        <w:rFonts w:ascii="Aleo Italic" w:hAnsi="Aleo Italic"/>
                        <w:sz w:val="18"/>
                        <w:szCs w:val="40"/>
                      </w:rPr>
                      <w:br/>
                    </w:r>
                    <w:r w:rsidRPr="00F841BC">
                      <w:rPr>
                        <w:rFonts w:ascii="Aleo Italic" w:hAnsi="Aleo Italic"/>
                        <w:sz w:val="18"/>
                        <w:szCs w:val="26"/>
                      </w:rPr>
                      <w:t>Licensed under the Creative Co</w:t>
                    </w:r>
                    <w:r>
                      <w:rPr>
                        <w:rFonts w:ascii="Aleo Italic" w:hAnsi="Aleo Italic"/>
                        <w:sz w:val="18"/>
                        <w:szCs w:val="26"/>
                      </w:rPr>
                      <w:t>mmons Attribution CC BY 4.0</w:t>
                    </w:r>
                  </w:p>
                  <w:p w:rsidR="00BF48F6" w:rsidRPr="003F5364" w:rsidRDefault="00BF48F6" w:rsidP="004940D7">
                    <w:pPr>
                      <w:ind w:left="0"/>
                      <w:rPr>
                        <w:rFonts w:ascii="Aleo Bold Italic" w:hAnsi="Aleo Bold Italic"/>
                        <w:color w:val="48015C" w:themeColor="accent1"/>
                        <w:sz w:val="18"/>
                        <w:szCs w:val="46"/>
                      </w:rPr>
                    </w:pPr>
                    <w:r w:rsidRPr="003F5364">
                      <w:rPr>
                        <w:rFonts w:ascii="Aleo Bold Italic" w:hAnsi="Aleo Bold Italic"/>
                        <w:color w:val="48015C" w:themeColor="accent1"/>
                        <w:sz w:val="18"/>
                        <w:szCs w:val="40"/>
                      </w:rPr>
                      <w:t>mathematicsvisionproject.org</w:t>
                    </w:r>
                  </w:p>
                  <w:p w:rsidR="00BF48F6" w:rsidRPr="00F841BC" w:rsidRDefault="00BF48F6" w:rsidP="004940D7">
                    <w:pPr>
                      <w:ind w:left="0"/>
                      <w:rPr>
                        <w:sz w:val="18"/>
                      </w:rPr>
                    </w:pPr>
                  </w:p>
                </w:txbxContent>
              </v:textbox>
              <w10:wrap type="tight"/>
            </v:shape>
          </w:pict>
        </mc:Fallback>
      </mc:AlternateContent>
    </w:r>
    <w:r w:rsidR="00BF48F6">
      <w:rPr>
        <w:noProof/>
      </w:rPr>
      <w:drawing>
        <wp:anchor distT="0" distB="0" distL="114300" distR="114300" simplePos="0" relativeHeight="251660288" behindDoc="1" locked="0" layoutInCell="1" allowOverlap="1">
          <wp:simplePos x="0" y="0"/>
          <wp:positionH relativeFrom="column">
            <wp:posOffset>4165600</wp:posOffset>
          </wp:positionH>
          <wp:positionV relativeFrom="paragraph">
            <wp:posOffset>-419735</wp:posOffset>
          </wp:positionV>
          <wp:extent cx="1854200" cy="495300"/>
          <wp:effectExtent l="25400" t="0" r="0" b="0"/>
          <wp:wrapNone/>
          <wp:docPr id="454" name="Picture 454" descr="MVP_logo_large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P_logo_large_WORD.png"/>
                  <pic:cNvPicPr/>
                </pic:nvPicPr>
                <pic:blipFill>
                  <a:blip r:embed="rId1"/>
                  <a:stretch>
                    <a:fillRect/>
                  </a:stretch>
                </pic:blipFill>
                <pic:spPr>
                  <a:xfrm>
                    <a:off x="0" y="0"/>
                    <a:ext cx="1854200" cy="4953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8F6" w:rsidRDefault="00BF48F6">
      <w:pPr>
        <w:spacing w:line="240" w:lineRule="auto"/>
      </w:pPr>
      <w:r>
        <w:separator/>
      </w:r>
    </w:p>
  </w:footnote>
  <w:footnote w:type="continuationSeparator" w:id="0">
    <w:p w:rsidR="00BF48F6" w:rsidRDefault="00BF48F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8F6" w:rsidRDefault="002C744B" w:rsidP="00361A07">
    <w:pPr>
      <w:pStyle w:val="Header"/>
      <w:framePr w:wrap="around" w:vAnchor="text" w:hAnchor="margin" w:xAlign="right" w:y="1"/>
      <w:rPr>
        <w:rStyle w:val="PageNumber"/>
      </w:rPr>
    </w:pPr>
    <w:r>
      <w:rPr>
        <w:rStyle w:val="PageNumber"/>
      </w:rPr>
      <w:fldChar w:fldCharType="begin"/>
    </w:r>
    <w:r w:rsidR="00BF48F6">
      <w:rPr>
        <w:rStyle w:val="PageNumber"/>
      </w:rPr>
      <w:instrText xml:space="preserve">PAGE  </w:instrText>
    </w:r>
    <w:r>
      <w:rPr>
        <w:rStyle w:val="PageNumber"/>
      </w:rPr>
      <w:fldChar w:fldCharType="separate"/>
    </w:r>
    <w:r w:rsidR="00BF48F6">
      <w:rPr>
        <w:rStyle w:val="PageNumber"/>
        <w:noProof/>
      </w:rPr>
      <w:t>4</w:t>
    </w:r>
    <w:r>
      <w:rPr>
        <w:rStyle w:val="PageNumber"/>
      </w:rPr>
      <w:fldChar w:fldCharType="end"/>
    </w:r>
  </w:p>
  <w:p w:rsidR="00BF48F6" w:rsidRDefault="00BF48F6" w:rsidP="00361A0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8F6" w:rsidRDefault="00BF48F6" w:rsidP="008F1A01">
    <w:pPr>
      <w:pStyle w:val="HeaderWayfinding"/>
    </w:pPr>
    <w:r>
      <w:t>Secondary math I  //</w:t>
    </w:r>
    <w:r w:rsidRPr="00361A07">
      <w:t xml:space="preserve"> </w:t>
    </w:r>
    <w:r>
      <w:t xml:space="preserve"> Module 7</w:t>
    </w:r>
  </w:p>
  <w:p w:rsidR="00BF48F6" w:rsidRPr="00361A07" w:rsidRDefault="00BF48F6" w:rsidP="008F1A01">
    <w:pPr>
      <w:pStyle w:val="HeaderWayfinding"/>
    </w:pPr>
    <w:r>
      <w:t>congruence, construction and proof</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E802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BA2AABC"/>
    <w:lvl w:ilvl="0">
      <w:start w:val="1"/>
      <w:numFmt w:val="decimal"/>
      <w:lvlText w:val="%1."/>
      <w:lvlJc w:val="left"/>
      <w:pPr>
        <w:tabs>
          <w:tab w:val="num" w:pos="1800"/>
        </w:tabs>
        <w:ind w:left="1800" w:hanging="360"/>
      </w:pPr>
    </w:lvl>
  </w:abstractNum>
  <w:abstractNum w:abstractNumId="2">
    <w:nsid w:val="FFFFFF7D"/>
    <w:multiLevelType w:val="singleLevel"/>
    <w:tmpl w:val="0EBCAA0E"/>
    <w:lvl w:ilvl="0">
      <w:start w:val="1"/>
      <w:numFmt w:val="decimal"/>
      <w:lvlText w:val="%1."/>
      <w:lvlJc w:val="left"/>
      <w:pPr>
        <w:tabs>
          <w:tab w:val="num" w:pos="1440"/>
        </w:tabs>
        <w:ind w:left="1440" w:hanging="360"/>
      </w:pPr>
    </w:lvl>
  </w:abstractNum>
  <w:abstractNum w:abstractNumId="3">
    <w:nsid w:val="FFFFFF7E"/>
    <w:multiLevelType w:val="singleLevel"/>
    <w:tmpl w:val="15CA3C6A"/>
    <w:lvl w:ilvl="0">
      <w:start w:val="1"/>
      <w:numFmt w:val="decimal"/>
      <w:lvlText w:val="%1."/>
      <w:lvlJc w:val="left"/>
      <w:pPr>
        <w:tabs>
          <w:tab w:val="num" w:pos="1080"/>
        </w:tabs>
        <w:ind w:left="1080" w:hanging="360"/>
      </w:pPr>
    </w:lvl>
  </w:abstractNum>
  <w:abstractNum w:abstractNumId="4">
    <w:nsid w:val="FFFFFF7F"/>
    <w:multiLevelType w:val="singleLevel"/>
    <w:tmpl w:val="395831D4"/>
    <w:lvl w:ilvl="0">
      <w:start w:val="1"/>
      <w:numFmt w:val="decimal"/>
      <w:lvlText w:val="%1."/>
      <w:lvlJc w:val="left"/>
      <w:pPr>
        <w:tabs>
          <w:tab w:val="num" w:pos="720"/>
        </w:tabs>
        <w:ind w:left="720" w:hanging="360"/>
      </w:pPr>
    </w:lvl>
  </w:abstractNum>
  <w:abstractNum w:abstractNumId="5">
    <w:nsid w:val="FFFFFF80"/>
    <w:multiLevelType w:val="singleLevel"/>
    <w:tmpl w:val="EE9A10D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4E6FA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2BE28B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0C68A3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3D4931C"/>
    <w:lvl w:ilvl="0">
      <w:start w:val="1"/>
      <w:numFmt w:val="decimal"/>
      <w:lvlText w:val="%1."/>
      <w:lvlJc w:val="left"/>
      <w:pPr>
        <w:tabs>
          <w:tab w:val="num" w:pos="360"/>
        </w:tabs>
        <w:ind w:left="360" w:hanging="360"/>
      </w:pPr>
    </w:lvl>
  </w:abstractNum>
  <w:abstractNum w:abstractNumId="10">
    <w:nsid w:val="FFFFFF89"/>
    <w:multiLevelType w:val="singleLevel"/>
    <w:tmpl w:val="95A2095C"/>
    <w:lvl w:ilvl="0">
      <w:start w:val="1"/>
      <w:numFmt w:val="bullet"/>
      <w:lvlText w:val=""/>
      <w:lvlJc w:val="left"/>
      <w:pPr>
        <w:tabs>
          <w:tab w:val="num" w:pos="360"/>
        </w:tabs>
        <w:ind w:left="360" w:hanging="360"/>
      </w:pPr>
      <w:rPr>
        <w:rFonts w:ascii="Symbol" w:hAnsi="Symbol" w:hint="default"/>
      </w:rPr>
    </w:lvl>
  </w:abstractNum>
  <w:abstractNum w:abstractNumId="11">
    <w:nsid w:val="047C315B"/>
    <w:multiLevelType w:val="hybridMultilevel"/>
    <w:tmpl w:val="68564046"/>
    <w:lvl w:ilvl="0" w:tplc="60FE7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7047B2"/>
    <w:multiLevelType w:val="hybridMultilevel"/>
    <w:tmpl w:val="17E89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53291A"/>
    <w:multiLevelType w:val="multilevel"/>
    <w:tmpl w:val="9EF0C48E"/>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BE469DC"/>
    <w:multiLevelType w:val="hybridMultilevel"/>
    <w:tmpl w:val="CBCA9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F3254A"/>
    <w:multiLevelType w:val="hybridMultilevel"/>
    <w:tmpl w:val="82B83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EF0505B"/>
    <w:multiLevelType w:val="hybridMultilevel"/>
    <w:tmpl w:val="01B87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2A15984"/>
    <w:multiLevelType w:val="hybridMultilevel"/>
    <w:tmpl w:val="83165776"/>
    <w:lvl w:ilvl="0" w:tplc="3BF209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694DD0"/>
    <w:multiLevelType w:val="hybridMultilevel"/>
    <w:tmpl w:val="D4B24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051E23"/>
    <w:multiLevelType w:val="hybridMultilevel"/>
    <w:tmpl w:val="D8F6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C970F8"/>
    <w:multiLevelType w:val="hybridMultilevel"/>
    <w:tmpl w:val="620E1BA4"/>
    <w:lvl w:ilvl="0" w:tplc="780E4548">
      <w:start w:val="1"/>
      <w:numFmt w:val="decimal"/>
      <w:lvlText w:val="%1."/>
      <w:lvlJc w:val="left"/>
      <w:pPr>
        <w:ind w:left="720" w:hanging="360"/>
      </w:pPr>
      <w:rPr>
        <w:rFonts w:eastAsiaTheme="minorHAnsi" w:cstheme="minorBid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281C20"/>
    <w:multiLevelType w:val="hybridMultilevel"/>
    <w:tmpl w:val="62B4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F84962"/>
    <w:multiLevelType w:val="hybridMultilevel"/>
    <w:tmpl w:val="90C8C600"/>
    <w:lvl w:ilvl="0" w:tplc="04090001">
      <w:start w:val="1"/>
      <w:numFmt w:val="lowerLetter"/>
      <w:lvlText w:val="%1."/>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72578F5"/>
    <w:multiLevelType w:val="multilevel"/>
    <w:tmpl w:val="FFACF984"/>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DAC6923"/>
    <w:multiLevelType w:val="hybridMultilevel"/>
    <w:tmpl w:val="0C14CAA8"/>
    <w:lvl w:ilvl="0" w:tplc="265AAD5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BA6177"/>
    <w:multiLevelType w:val="hybridMultilevel"/>
    <w:tmpl w:val="68DAF6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4979EA"/>
    <w:multiLevelType w:val="hybridMultilevel"/>
    <w:tmpl w:val="FFACF984"/>
    <w:lvl w:ilvl="0" w:tplc="0450E8F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4D51BC"/>
    <w:multiLevelType w:val="hybridMultilevel"/>
    <w:tmpl w:val="62B4FAC6"/>
    <w:lvl w:ilvl="0" w:tplc="04090001">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D41B4E"/>
    <w:multiLevelType w:val="multilevel"/>
    <w:tmpl w:val="3684F6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C542449"/>
    <w:multiLevelType w:val="hybridMultilevel"/>
    <w:tmpl w:val="9EF0C48E"/>
    <w:lvl w:ilvl="0" w:tplc="0450E8F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351F07"/>
    <w:multiLevelType w:val="multilevel"/>
    <w:tmpl w:val="AC6EA0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1D12EAB"/>
    <w:multiLevelType w:val="hybridMultilevel"/>
    <w:tmpl w:val="D3285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FC067B"/>
    <w:multiLevelType w:val="hybridMultilevel"/>
    <w:tmpl w:val="04FE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455258"/>
    <w:multiLevelType w:val="hybridMultilevel"/>
    <w:tmpl w:val="96C0D532"/>
    <w:lvl w:ilvl="0" w:tplc="3BF209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534531"/>
    <w:multiLevelType w:val="hybridMultilevel"/>
    <w:tmpl w:val="3684F6D2"/>
    <w:lvl w:ilvl="0" w:tplc="60FE7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1747C0"/>
    <w:multiLevelType w:val="hybridMultilevel"/>
    <w:tmpl w:val="95DE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796054"/>
    <w:multiLevelType w:val="hybridMultilevel"/>
    <w:tmpl w:val="D8F6E032"/>
    <w:lvl w:ilvl="0" w:tplc="04090001">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9B52E8"/>
    <w:multiLevelType w:val="hybridMultilevel"/>
    <w:tmpl w:val="B5C0F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825FA8"/>
    <w:multiLevelType w:val="hybridMultilevel"/>
    <w:tmpl w:val="B94E9DBA"/>
    <w:lvl w:ilvl="0" w:tplc="04090001">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F14CF9"/>
    <w:multiLevelType w:val="hybridMultilevel"/>
    <w:tmpl w:val="6358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385FEE"/>
    <w:multiLevelType w:val="hybridMultilevel"/>
    <w:tmpl w:val="EB46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960D01"/>
    <w:multiLevelType w:val="hybridMultilevel"/>
    <w:tmpl w:val="4DB2F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72129B"/>
    <w:multiLevelType w:val="hybridMultilevel"/>
    <w:tmpl w:val="E894F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9702B1"/>
    <w:multiLevelType w:val="hybridMultilevel"/>
    <w:tmpl w:val="C6FC2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BCA41DE"/>
    <w:multiLevelType w:val="hybridMultilevel"/>
    <w:tmpl w:val="3F7AB298"/>
    <w:lvl w:ilvl="0" w:tplc="80E202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20"/>
  </w:num>
  <w:num w:numId="14">
    <w:abstractNumId w:val="25"/>
  </w:num>
  <w:num w:numId="15">
    <w:abstractNumId w:val="32"/>
  </w:num>
  <w:num w:numId="16">
    <w:abstractNumId w:val="18"/>
  </w:num>
  <w:num w:numId="17">
    <w:abstractNumId w:val="14"/>
  </w:num>
  <w:num w:numId="18">
    <w:abstractNumId w:val="38"/>
  </w:num>
  <w:num w:numId="19">
    <w:abstractNumId w:val="22"/>
  </w:num>
  <w:num w:numId="20">
    <w:abstractNumId w:val="21"/>
  </w:num>
  <w:num w:numId="21">
    <w:abstractNumId w:val="27"/>
  </w:num>
  <w:num w:numId="22">
    <w:abstractNumId w:val="19"/>
  </w:num>
  <w:num w:numId="23">
    <w:abstractNumId w:val="36"/>
  </w:num>
  <w:num w:numId="24">
    <w:abstractNumId w:val="31"/>
  </w:num>
  <w:num w:numId="25">
    <w:abstractNumId w:val="40"/>
  </w:num>
  <w:num w:numId="26">
    <w:abstractNumId w:val="37"/>
  </w:num>
  <w:num w:numId="27">
    <w:abstractNumId w:val="35"/>
  </w:num>
  <w:num w:numId="28">
    <w:abstractNumId w:val="39"/>
  </w:num>
  <w:num w:numId="29">
    <w:abstractNumId w:val="16"/>
  </w:num>
  <w:num w:numId="30">
    <w:abstractNumId w:val="43"/>
  </w:num>
  <w:num w:numId="31">
    <w:abstractNumId w:val="12"/>
  </w:num>
  <w:num w:numId="32">
    <w:abstractNumId w:val="41"/>
  </w:num>
  <w:num w:numId="33">
    <w:abstractNumId w:val="26"/>
  </w:num>
  <w:num w:numId="34">
    <w:abstractNumId w:val="42"/>
  </w:num>
  <w:num w:numId="35">
    <w:abstractNumId w:val="15"/>
  </w:num>
  <w:num w:numId="36">
    <w:abstractNumId w:val="30"/>
  </w:num>
  <w:num w:numId="37">
    <w:abstractNumId w:val="29"/>
  </w:num>
  <w:num w:numId="38">
    <w:abstractNumId w:val="13"/>
  </w:num>
  <w:num w:numId="39">
    <w:abstractNumId w:val="11"/>
  </w:num>
  <w:num w:numId="40">
    <w:abstractNumId w:val="34"/>
  </w:num>
  <w:num w:numId="41">
    <w:abstractNumId w:val="28"/>
  </w:num>
  <w:num w:numId="42">
    <w:abstractNumId w:val="33"/>
  </w:num>
  <w:num w:numId="43">
    <w:abstractNumId w:val="17"/>
  </w:num>
  <w:num w:numId="44">
    <w:abstractNumId w:val="23"/>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10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8F9"/>
    <w:rsid w:val="00002E48"/>
    <w:rsid w:val="0000790F"/>
    <w:rsid w:val="00021D25"/>
    <w:rsid w:val="00063FCD"/>
    <w:rsid w:val="00071409"/>
    <w:rsid w:val="00076AEF"/>
    <w:rsid w:val="00085A83"/>
    <w:rsid w:val="000912F2"/>
    <w:rsid w:val="000A4D9C"/>
    <w:rsid w:val="000C1A65"/>
    <w:rsid w:val="000C679C"/>
    <w:rsid w:val="000D60F9"/>
    <w:rsid w:val="000E0793"/>
    <w:rsid w:val="00103272"/>
    <w:rsid w:val="00142F1D"/>
    <w:rsid w:val="00206161"/>
    <w:rsid w:val="002106A9"/>
    <w:rsid w:val="00211111"/>
    <w:rsid w:val="002116D5"/>
    <w:rsid w:val="002415B6"/>
    <w:rsid w:val="00254708"/>
    <w:rsid w:val="0026071E"/>
    <w:rsid w:val="00292363"/>
    <w:rsid w:val="002B4651"/>
    <w:rsid w:val="002B7E84"/>
    <w:rsid w:val="002C744B"/>
    <w:rsid w:val="002F4034"/>
    <w:rsid w:val="002F4C18"/>
    <w:rsid w:val="00315F81"/>
    <w:rsid w:val="00320840"/>
    <w:rsid w:val="00361A07"/>
    <w:rsid w:val="003666F9"/>
    <w:rsid w:val="00370F05"/>
    <w:rsid w:val="00384514"/>
    <w:rsid w:val="003A0565"/>
    <w:rsid w:val="003A29E8"/>
    <w:rsid w:val="003A3C23"/>
    <w:rsid w:val="003D435C"/>
    <w:rsid w:val="003E5275"/>
    <w:rsid w:val="003F0249"/>
    <w:rsid w:val="003F5364"/>
    <w:rsid w:val="004416DE"/>
    <w:rsid w:val="004439B0"/>
    <w:rsid w:val="0044665C"/>
    <w:rsid w:val="004651EF"/>
    <w:rsid w:val="00471FA7"/>
    <w:rsid w:val="00476478"/>
    <w:rsid w:val="004833D2"/>
    <w:rsid w:val="004940D7"/>
    <w:rsid w:val="004955C3"/>
    <w:rsid w:val="004A47CD"/>
    <w:rsid w:val="004C7C82"/>
    <w:rsid w:val="005117CF"/>
    <w:rsid w:val="0056733C"/>
    <w:rsid w:val="00581AB4"/>
    <w:rsid w:val="005843E1"/>
    <w:rsid w:val="00596839"/>
    <w:rsid w:val="005B2984"/>
    <w:rsid w:val="005B32E1"/>
    <w:rsid w:val="005B76BA"/>
    <w:rsid w:val="005E1894"/>
    <w:rsid w:val="0064630D"/>
    <w:rsid w:val="006B179A"/>
    <w:rsid w:val="006B57F7"/>
    <w:rsid w:val="006B6D0C"/>
    <w:rsid w:val="00703E64"/>
    <w:rsid w:val="00725C4D"/>
    <w:rsid w:val="00725F89"/>
    <w:rsid w:val="00736CF4"/>
    <w:rsid w:val="007437CE"/>
    <w:rsid w:val="0079087A"/>
    <w:rsid w:val="007E3DC7"/>
    <w:rsid w:val="007F09D2"/>
    <w:rsid w:val="007F2D16"/>
    <w:rsid w:val="00802DA8"/>
    <w:rsid w:val="00867214"/>
    <w:rsid w:val="00893853"/>
    <w:rsid w:val="008B75D2"/>
    <w:rsid w:val="008C0ADE"/>
    <w:rsid w:val="008E3A16"/>
    <w:rsid w:val="008F1A01"/>
    <w:rsid w:val="009203A9"/>
    <w:rsid w:val="00920DB7"/>
    <w:rsid w:val="0094698C"/>
    <w:rsid w:val="0095790E"/>
    <w:rsid w:val="0099014C"/>
    <w:rsid w:val="009A005A"/>
    <w:rsid w:val="00A012C6"/>
    <w:rsid w:val="00A24673"/>
    <w:rsid w:val="00A35B10"/>
    <w:rsid w:val="00A64504"/>
    <w:rsid w:val="00A72386"/>
    <w:rsid w:val="00A76DD9"/>
    <w:rsid w:val="00A915F5"/>
    <w:rsid w:val="00A9564C"/>
    <w:rsid w:val="00AB77EB"/>
    <w:rsid w:val="00AF3580"/>
    <w:rsid w:val="00B01139"/>
    <w:rsid w:val="00B27238"/>
    <w:rsid w:val="00B46792"/>
    <w:rsid w:val="00B52CBD"/>
    <w:rsid w:val="00B61867"/>
    <w:rsid w:val="00B77BE7"/>
    <w:rsid w:val="00B84296"/>
    <w:rsid w:val="00B863C8"/>
    <w:rsid w:val="00B948FA"/>
    <w:rsid w:val="00B94C77"/>
    <w:rsid w:val="00BA2AB0"/>
    <w:rsid w:val="00BB79B8"/>
    <w:rsid w:val="00BC0281"/>
    <w:rsid w:val="00BC7B92"/>
    <w:rsid w:val="00BD0C5A"/>
    <w:rsid w:val="00BD26B7"/>
    <w:rsid w:val="00BD2FE9"/>
    <w:rsid w:val="00BE1ED8"/>
    <w:rsid w:val="00BF48F6"/>
    <w:rsid w:val="00BF6108"/>
    <w:rsid w:val="00C01D71"/>
    <w:rsid w:val="00C217F0"/>
    <w:rsid w:val="00C2403F"/>
    <w:rsid w:val="00C251AE"/>
    <w:rsid w:val="00C45DFC"/>
    <w:rsid w:val="00C81C49"/>
    <w:rsid w:val="00CD68F9"/>
    <w:rsid w:val="00CE36C3"/>
    <w:rsid w:val="00D03E0D"/>
    <w:rsid w:val="00D3237D"/>
    <w:rsid w:val="00D678B4"/>
    <w:rsid w:val="00D863F2"/>
    <w:rsid w:val="00DE7719"/>
    <w:rsid w:val="00E124BB"/>
    <w:rsid w:val="00E1729D"/>
    <w:rsid w:val="00E36CC9"/>
    <w:rsid w:val="00E5507F"/>
    <w:rsid w:val="00E6678B"/>
    <w:rsid w:val="00E829B1"/>
    <w:rsid w:val="00ED7D97"/>
    <w:rsid w:val="00F63E97"/>
    <w:rsid w:val="00F75798"/>
    <w:rsid w:val="00F9284A"/>
    <w:rsid w:val="00F94101"/>
    <w:rsid w:val="00FA3715"/>
    <w:rsid w:val="00FC063C"/>
    <w:rsid w:val="00FC5FB5"/>
    <w:rsid w:val="00FE61F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7F09D2"/>
    <w:pPr>
      <w:spacing w:line="360" w:lineRule="auto"/>
      <w:ind w:left="720"/>
    </w:pPr>
    <w:rPr>
      <w:rFonts w:ascii="Gill Sans" w:hAnsi="Gill Sans"/>
      <w:sz w:val="22"/>
    </w:rPr>
  </w:style>
  <w:style w:type="paragraph" w:styleId="Heading1">
    <w:name w:val="heading 1"/>
    <w:basedOn w:val="Module"/>
    <w:next w:val="Normal"/>
    <w:link w:val="Heading1Char"/>
    <w:rsid w:val="002F4C18"/>
    <w:pPr>
      <w:spacing w:after="120"/>
      <w:outlineLvl w:val="0"/>
    </w:pPr>
  </w:style>
  <w:style w:type="paragraph" w:styleId="Heading2">
    <w:name w:val="heading 2"/>
    <w:basedOn w:val="Subhead"/>
    <w:next w:val="Normal"/>
    <w:link w:val="Heading2Char"/>
    <w:rsid w:val="002F4C18"/>
    <w:pPr>
      <w:outlineLvl w:val="1"/>
    </w:pPr>
  </w:style>
  <w:style w:type="paragraph" w:styleId="Heading3">
    <w:name w:val="heading 3"/>
    <w:basedOn w:val="Subhead"/>
    <w:next w:val="Normal"/>
    <w:link w:val="Heading3Char"/>
    <w:autoRedefine/>
    <w:rsid w:val="007F09D2"/>
    <w:pPr>
      <w:keepNext/>
      <w:keepLines/>
      <w:spacing w:before="200"/>
      <w:outlineLvl w:val="2"/>
    </w:pPr>
    <w:rPr>
      <w:rFonts w:ascii="Aleo Bold Italic" w:eastAsiaTheme="majorEastAsia" w:hAnsi="Aleo Bold Italic" w:cstheme="majorBidi"/>
      <w:bCs/>
      <w:caps w:val="0"/>
      <w:color w:val="48015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4C18"/>
    <w:rPr>
      <w:rFonts w:ascii="Aleo Regular" w:hAnsi="Aleo Regular"/>
      <w:caps/>
      <w:color w:val="4C4C4C" w:themeColor="text1"/>
      <w:sz w:val="30"/>
      <w:szCs w:val="73"/>
    </w:rPr>
  </w:style>
  <w:style w:type="paragraph" w:customStyle="1" w:styleId="TaskHomework">
    <w:name w:val="Task &amp; Homework"/>
    <w:basedOn w:val="Normal"/>
    <w:autoRedefine/>
    <w:qFormat/>
    <w:rsid w:val="006B57F7"/>
    <w:pPr>
      <w:widowControl w:val="0"/>
      <w:autoSpaceDE w:val="0"/>
      <w:autoSpaceDN w:val="0"/>
      <w:adjustRightInd w:val="0"/>
    </w:pPr>
    <w:rPr>
      <w:rFonts w:ascii="Aleo Bold" w:hAnsi="Aleo Bold" w:cs="Times New Roman"/>
      <w:color w:val="000000"/>
      <w:szCs w:val="22"/>
    </w:rPr>
  </w:style>
  <w:style w:type="paragraph" w:customStyle="1" w:styleId="Module">
    <w:name w:val="Module"/>
    <w:basedOn w:val="Normal"/>
    <w:autoRedefine/>
    <w:qFormat/>
    <w:rsid w:val="008F1A01"/>
    <w:pPr>
      <w:widowControl w:val="0"/>
      <w:autoSpaceDE w:val="0"/>
      <w:autoSpaceDN w:val="0"/>
      <w:adjustRightInd w:val="0"/>
      <w:ind w:left="0"/>
    </w:pPr>
    <w:rPr>
      <w:rFonts w:ascii="Aleo Regular" w:hAnsi="Aleo Regular"/>
      <w:caps/>
      <w:color w:val="4C4C4C" w:themeColor="text1"/>
      <w:sz w:val="28"/>
      <w:szCs w:val="73"/>
    </w:rPr>
  </w:style>
  <w:style w:type="paragraph" w:customStyle="1" w:styleId="Subhead">
    <w:name w:val="Subhead"/>
    <w:basedOn w:val="Normal"/>
    <w:autoRedefine/>
    <w:qFormat/>
    <w:rsid w:val="002F4C18"/>
    <w:pPr>
      <w:widowControl w:val="0"/>
      <w:autoSpaceDE w:val="0"/>
      <w:autoSpaceDN w:val="0"/>
      <w:adjustRightInd w:val="0"/>
    </w:pPr>
    <w:rPr>
      <w:rFonts w:ascii="Aleo Italic" w:hAnsi="Aleo Italic" w:cs="Times New Roman"/>
      <w:caps/>
      <w:color w:val="000000"/>
      <w:szCs w:val="22"/>
    </w:rPr>
  </w:style>
  <w:style w:type="character" w:customStyle="1" w:styleId="Heading2Char">
    <w:name w:val="Heading 2 Char"/>
    <w:basedOn w:val="DefaultParagraphFont"/>
    <w:link w:val="Heading2"/>
    <w:rsid w:val="002F4C18"/>
    <w:rPr>
      <w:rFonts w:ascii="Aleo Italic" w:hAnsi="Aleo Italic" w:cs="Times New Roman"/>
      <w:caps/>
      <w:color w:val="000000"/>
      <w:sz w:val="22"/>
      <w:szCs w:val="22"/>
    </w:rPr>
  </w:style>
  <w:style w:type="character" w:customStyle="1" w:styleId="Heading3Char">
    <w:name w:val="Heading 3 Char"/>
    <w:basedOn w:val="DefaultParagraphFont"/>
    <w:link w:val="Heading3"/>
    <w:rsid w:val="007F09D2"/>
    <w:rPr>
      <w:rFonts w:ascii="Aleo Bold Italic" w:eastAsiaTheme="majorEastAsia" w:hAnsi="Aleo Bold Italic" w:cstheme="majorBidi"/>
      <w:bCs/>
      <w:color w:val="48015C" w:themeColor="accent1"/>
      <w:sz w:val="22"/>
      <w:szCs w:val="22"/>
    </w:rPr>
  </w:style>
  <w:style w:type="paragraph" w:styleId="Header">
    <w:name w:val="header"/>
    <w:basedOn w:val="Normal"/>
    <w:link w:val="HeaderChar"/>
    <w:rsid w:val="003F5364"/>
    <w:pPr>
      <w:tabs>
        <w:tab w:val="center" w:pos="4320"/>
        <w:tab w:val="right" w:pos="8640"/>
      </w:tabs>
    </w:pPr>
  </w:style>
  <w:style w:type="character" w:customStyle="1" w:styleId="HeaderChar">
    <w:name w:val="Header Char"/>
    <w:basedOn w:val="DefaultParagraphFont"/>
    <w:link w:val="Header"/>
    <w:rsid w:val="003F5364"/>
  </w:style>
  <w:style w:type="paragraph" w:customStyle="1" w:styleId="BodyCopy">
    <w:name w:val="Body Copy"/>
    <w:basedOn w:val="Normal"/>
    <w:qFormat/>
    <w:rsid w:val="004940D7"/>
    <w:pPr>
      <w:widowControl w:val="0"/>
      <w:autoSpaceDE w:val="0"/>
      <w:autoSpaceDN w:val="0"/>
      <w:adjustRightInd w:val="0"/>
    </w:pPr>
    <w:rPr>
      <w:rFonts w:cs="Times New Roman"/>
      <w:color w:val="000000"/>
      <w:szCs w:val="22"/>
    </w:rPr>
  </w:style>
  <w:style w:type="paragraph" w:customStyle="1" w:styleId="Ready">
    <w:name w:val="Ready"/>
    <w:aliases w:val="Set,Go"/>
    <w:basedOn w:val="Heading1"/>
    <w:qFormat/>
    <w:rsid w:val="00361A07"/>
    <w:pPr>
      <w:spacing w:after="0"/>
    </w:pPr>
    <w:rPr>
      <w:color w:val="FFFFFF" w:themeColor="background1"/>
      <w:spacing w:val="20"/>
      <w:sz w:val="24"/>
    </w:rPr>
  </w:style>
  <w:style w:type="character" w:styleId="PageNumber">
    <w:name w:val="page number"/>
    <w:basedOn w:val="DefaultParagraphFont"/>
    <w:rsid w:val="00361A07"/>
  </w:style>
  <w:style w:type="paragraph" w:customStyle="1" w:styleId="HeaderWayfinding">
    <w:name w:val="Header Wayfinding"/>
    <w:basedOn w:val="Module"/>
    <w:qFormat/>
    <w:rsid w:val="00361A07"/>
    <w:rPr>
      <w:sz w:val="18"/>
    </w:rPr>
  </w:style>
  <w:style w:type="character" w:styleId="Hyperlink">
    <w:name w:val="Hyperlink"/>
    <w:basedOn w:val="DefaultParagraphFont"/>
    <w:rsid w:val="007F09D2"/>
    <w:rPr>
      <w:rFonts w:ascii="Gill Sans" w:hAnsi="Gill Sans"/>
      <w:color w:val="auto"/>
      <w:sz w:val="22"/>
      <w:u w:val="none"/>
    </w:rPr>
  </w:style>
  <w:style w:type="paragraph" w:styleId="BalloonText">
    <w:name w:val="Balloon Text"/>
    <w:basedOn w:val="Normal"/>
    <w:link w:val="BalloonTextChar"/>
    <w:rsid w:val="00CD68F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CD68F9"/>
    <w:rPr>
      <w:rFonts w:ascii="Lucida Grande" w:hAnsi="Lucida Grande" w:cs="Lucida Grande"/>
      <w:sz w:val="18"/>
      <w:szCs w:val="18"/>
    </w:rPr>
  </w:style>
  <w:style w:type="paragraph" w:styleId="Footer">
    <w:name w:val="footer"/>
    <w:basedOn w:val="Normal"/>
    <w:link w:val="FooterChar"/>
    <w:rsid w:val="00CD68F9"/>
    <w:pPr>
      <w:tabs>
        <w:tab w:val="center" w:pos="4320"/>
        <w:tab w:val="right" w:pos="8640"/>
      </w:tabs>
      <w:spacing w:line="240" w:lineRule="auto"/>
    </w:pPr>
  </w:style>
  <w:style w:type="character" w:customStyle="1" w:styleId="FooterChar">
    <w:name w:val="Footer Char"/>
    <w:basedOn w:val="DefaultParagraphFont"/>
    <w:link w:val="Footer"/>
    <w:rsid w:val="00CD68F9"/>
    <w:rPr>
      <w:rFonts w:ascii="Gill Sans" w:hAnsi="Gill Sans"/>
      <w:sz w:val="22"/>
    </w:rPr>
  </w:style>
  <w:style w:type="paragraph" w:styleId="ListParagraph">
    <w:name w:val="List Paragraph"/>
    <w:basedOn w:val="Normal"/>
    <w:uiPriority w:val="34"/>
    <w:qFormat/>
    <w:rsid w:val="00ED7D97"/>
    <w:pPr>
      <w:spacing w:after="200" w:line="276" w:lineRule="auto"/>
      <w:contextualSpacing/>
    </w:pPr>
    <w:rPr>
      <w:rFonts w:asciiTheme="minorHAnsi" w:hAnsiTheme="minorHAnsi"/>
      <w:szCs w:val="22"/>
    </w:rPr>
  </w:style>
  <w:style w:type="character" w:styleId="PlaceholderText">
    <w:name w:val="Placeholder Text"/>
    <w:basedOn w:val="DefaultParagraphFont"/>
    <w:rsid w:val="00AB77EB"/>
    <w:rPr>
      <w:color w:val="808080"/>
    </w:rPr>
  </w:style>
  <w:style w:type="paragraph" w:styleId="NormalWeb">
    <w:name w:val="Normal (Web)"/>
    <w:basedOn w:val="Normal"/>
    <w:uiPriority w:val="99"/>
    <w:rsid w:val="002116D5"/>
    <w:pPr>
      <w:spacing w:beforeLines="1" w:afterLines="1" w:line="240" w:lineRule="auto"/>
      <w:ind w:left="0"/>
    </w:pPr>
    <w:rPr>
      <w:rFonts w:ascii="Times" w:hAnsi="Times" w:cs="Times New Roman"/>
      <w:sz w:val="20"/>
      <w:szCs w:val="20"/>
    </w:rPr>
  </w:style>
  <w:style w:type="table" w:styleId="TableGrid">
    <w:name w:val="Table Grid"/>
    <w:basedOn w:val="TableNormal"/>
    <w:rsid w:val="00C2403F"/>
    <w:rPr>
      <w:sz w:val="22"/>
      <w:szCs w:val="22"/>
    </w:rPr>
    <w:tblPr>
      <w:tblInd w:w="0" w:type="dxa"/>
      <w:tblBorders>
        <w:top w:val="single" w:sz="4" w:space="0" w:color="4C4C4C" w:themeColor="text1"/>
        <w:left w:val="single" w:sz="4" w:space="0" w:color="4C4C4C" w:themeColor="text1"/>
        <w:bottom w:val="single" w:sz="4" w:space="0" w:color="4C4C4C" w:themeColor="text1"/>
        <w:right w:val="single" w:sz="4" w:space="0" w:color="4C4C4C" w:themeColor="text1"/>
        <w:insideH w:val="single" w:sz="4" w:space="0" w:color="4C4C4C" w:themeColor="text1"/>
        <w:insideV w:val="single" w:sz="4" w:space="0" w:color="4C4C4C"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7F09D2"/>
    <w:pPr>
      <w:spacing w:line="360" w:lineRule="auto"/>
      <w:ind w:left="720"/>
    </w:pPr>
    <w:rPr>
      <w:rFonts w:ascii="Gill Sans" w:hAnsi="Gill Sans"/>
      <w:sz w:val="22"/>
    </w:rPr>
  </w:style>
  <w:style w:type="paragraph" w:styleId="Heading1">
    <w:name w:val="heading 1"/>
    <w:basedOn w:val="Module"/>
    <w:next w:val="Normal"/>
    <w:link w:val="Heading1Char"/>
    <w:rsid w:val="002F4C18"/>
    <w:pPr>
      <w:spacing w:after="120"/>
      <w:outlineLvl w:val="0"/>
    </w:pPr>
  </w:style>
  <w:style w:type="paragraph" w:styleId="Heading2">
    <w:name w:val="heading 2"/>
    <w:basedOn w:val="Subhead"/>
    <w:next w:val="Normal"/>
    <w:link w:val="Heading2Char"/>
    <w:rsid w:val="002F4C18"/>
    <w:pPr>
      <w:outlineLvl w:val="1"/>
    </w:pPr>
  </w:style>
  <w:style w:type="paragraph" w:styleId="Heading3">
    <w:name w:val="heading 3"/>
    <w:basedOn w:val="Subhead"/>
    <w:next w:val="Normal"/>
    <w:link w:val="Heading3Char"/>
    <w:autoRedefine/>
    <w:rsid w:val="007F09D2"/>
    <w:pPr>
      <w:keepNext/>
      <w:keepLines/>
      <w:spacing w:before="200"/>
      <w:outlineLvl w:val="2"/>
    </w:pPr>
    <w:rPr>
      <w:rFonts w:ascii="Aleo Bold Italic" w:eastAsiaTheme="majorEastAsia" w:hAnsi="Aleo Bold Italic" w:cstheme="majorBidi"/>
      <w:bCs/>
      <w:caps w:val="0"/>
      <w:color w:val="48015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4C18"/>
    <w:rPr>
      <w:rFonts w:ascii="Aleo Regular" w:hAnsi="Aleo Regular"/>
      <w:caps/>
      <w:color w:val="4C4C4C" w:themeColor="text1"/>
      <w:sz w:val="30"/>
      <w:szCs w:val="73"/>
    </w:rPr>
  </w:style>
  <w:style w:type="paragraph" w:customStyle="1" w:styleId="TaskHomework">
    <w:name w:val="Task &amp; Homework"/>
    <w:basedOn w:val="Normal"/>
    <w:autoRedefine/>
    <w:qFormat/>
    <w:rsid w:val="006B57F7"/>
    <w:pPr>
      <w:widowControl w:val="0"/>
      <w:autoSpaceDE w:val="0"/>
      <w:autoSpaceDN w:val="0"/>
      <w:adjustRightInd w:val="0"/>
    </w:pPr>
    <w:rPr>
      <w:rFonts w:ascii="Aleo Bold" w:hAnsi="Aleo Bold" w:cs="Times New Roman"/>
      <w:color w:val="000000"/>
      <w:szCs w:val="22"/>
    </w:rPr>
  </w:style>
  <w:style w:type="paragraph" w:customStyle="1" w:styleId="Module">
    <w:name w:val="Module"/>
    <w:basedOn w:val="Normal"/>
    <w:autoRedefine/>
    <w:qFormat/>
    <w:rsid w:val="008F1A01"/>
    <w:pPr>
      <w:widowControl w:val="0"/>
      <w:autoSpaceDE w:val="0"/>
      <w:autoSpaceDN w:val="0"/>
      <w:adjustRightInd w:val="0"/>
      <w:ind w:left="0"/>
    </w:pPr>
    <w:rPr>
      <w:rFonts w:ascii="Aleo Regular" w:hAnsi="Aleo Regular"/>
      <w:caps/>
      <w:color w:val="4C4C4C" w:themeColor="text1"/>
      <w:sz w:val="28"/>
      <w:szCs w:val="73"/>
    </w:rPr>
  </w:style>
  <w:style w:type="paragraph" w:customStyle="1" w:styleId="Subhead">
    <w:name w:val="Subhead"/>
    <w:basedOn w:val="Normal"/>
    <w:autoRedefine/>
    <w:qFormat/>
    <w:rsid w:val="002F4C18"/>
    <w:pPr>
      <w:widowControl w:val="0"/>
      <w:autoSpaceDE w:val="0"/>
      <w:autoSpaceDN w:val="0"/>
      <w:adjustRightInd w:val="0"/>
    </w:pPr>
    <w:rPr>
      <w:rFonts w:ascii="Aleo Italic" w:hAnsi="Aleo Italic" w:cs="Times New Roman"/>
      <w:caps/>
      <w:color w:val="000000"/>
      <w:szCs w:val="22"/>
    </w:rPr>
  </w:style>
  <w:style w:type="character" w:customStyle="1" w:styleId="Heading2Char">
    <w:name w:val="Heading 2 Char"/>
    <w:basedOn w:val="DefaultParagraphFont"/>
    <w:link w:val="Heading2"/>
    <w:rsid w:val="002F4C18"/>
    <w:rPr>
      <w:rFonts w:ascii="Aleo Italic" w:hAnsi="Aleo Italic" w:cs="Times New Roman"/>
      <w:caps/>
      <w:color w:val="000000"/>
      <w:sz w:val="22"/>
      <w:szCs w:val="22"/>
    </w:rPr>
  </w:style>
  <w:style w:type="character" w:customStyle="1" w:styleId="Heading3Char">
    <w:name w:val="Heading 3 Char"/>
    <w:basedOn w:val="DefaultParagraphFont"/>
    <w:link w:val="Heading3"/>
    <w:rsid w:val="007F09D2"/>
    <w:rPr>
      <w:rFonts w:ascii="Aleo Bold Italic" w:eastAsiaTheme="majorEastAsia" w:hAnsi="Aleo Bold Italic" w:cstheme="majorBidi"/>
      <w:bCs/>
      <w:color w:val="48015C" w:themeColor="accent1"/>
      <w:sz w:val="22"/>
      <w:szCs w:val="22"/>
    </w:rPr>
  </w:style>
  <w:style w:type="paragraph" w:styleId="Header">
    <w:name w:val="header"/>
    <w:basedOn w:val="Normal"/>
    <w:link w:val="HeaderChar"/>
    <w:rsid w:val="003F5364"/>
    <w:pPr>
      <w:tabs>
        <w:tab w:val="center" w:pos="4320"/>
        <w:tab w:val="right" w:pos="8640"/>
      </w:tabs>
    </w:pPr>
  </w:style>
  <w:style w:type="character" w:customStyle="1" w:styleId="HeaderChar">
    <w:name w:val="Header Char"/>
    <w:basedOn w:val="DefaultParagraphFont"/>
    <w:link w:val="Header"/>
    <w:rsid w:val="003F5364"/>
  </w:style>
  <w:style w:type="paragraph" w:customStyle="1" w:styleId="BodyCopy">
    <w:name w:val="Body Copy"/>
    <w:basedOn w:val="Normal"/>
    <w:qFormat/>
    <w:rsid w:val="004940D7"/>
    <w:pPr>
      <w:widowControl w:val="0"/>
      <w:autoSpaceDE w:val="0"/>
      <w:autoSpaceDN w:val="0"/>
      <w:adjustRightInd w:val="0"/>
    </w:pPr>
    <w:rPr>
      <w:rFonts w:cs="Times New Roman"/>
      <w:color w:val="000000"/>
      <w:szCs w:val="22"/>
    </w:rPr>
  </w:style>
  <w:style w:type="paragraph" w:customStyle="1" w:styleId="Ready">
    <w:name w:val="Ready"/>
    <w:aliases w:val="Set,Go"/>
    <w:basedOn w:val="Heading1"/>
    <w:qFormat/>
    <w:rsid w:val="00361A07"/>
    <w:pPr>
      <w:spacing w:after="0"/>
    </w:pPr>
    <w:rPr>
      <w:color w:val="FFFFFF" w:themeColor="background1"/>
      <w:spacing w:val="20"/>
      <w:sz w:val="24"/>
    </w:rPr>
  </w:style>
  <w:style w:type="character" w:styleId="PageNumber">
    <w:name w:val="page number"/>
    <w:basedOn w:val="DefaultParagraphFont"/>
    <w:rsid w:val="00361A07"/>
  </w:style>
  <w:style w:type="paragraph" w:customStyle="1" w:styleId="HeaderWayfinding">
    <w:name w:val="Header Wayfinding"/>
    <w:basedOn w:val="Module"/>
    <w:qFormat/>
    <w:rsid w:val="00361A07"/>
    <w:rPr>
      <w:sz w:val="18"/>
    </w:rPr>
  </w:style>
  <w:style w:type="character" w:styleId="Hyperlink">
    <w:name w:val="Hyperlink"/>
    <w:basedOn w:val="DefaultParagraphFont"/>
    <w:rsid w:val="007F09D2"/>
    <w:rPr>
      <w:rFonts w:ascii="Gill Sans" w:hAnsi="Gill Sans"/>
      <w:color w:val="auto"/>
      <w:sz w:val="22"/>
      <w:u w:val="none"/>
    </w:rPr>
  </w:style>
  <w:style w:type="paragraph" w:styleId="BalloonText">
    <w:name w:val="Balloon Text"/>
    <w:basedOn w:val="Normal"/>
    <w:link w:val="BalloonTextChar"/>
    <w:rsid w:val="00CD68F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CD68F9"/>
    <w:rPr>
      <w:rFonts w:ascii="Lucida Grande" w:hAnsi="Lucida Grande" w:cs="Lucida Grande"/>
      <w:sz w:val="18"/>
      <w:szCs w:val="18"/>
    </w:rPr>
  </w:style>
  <w:style w:type="paragraph" w:styleId="Footer">
    <w:name w:val="footer"/>
    <w:basedOn w:val="Normal"/>
    <w:link w:val="FooterChar"/>
    <w:rsid w:val="00CD68F9"/>
    <w:pPr>
      <w:tabs>
        <w:tab w:val="center" w:pos="4320"/>
        <w:tab w:val="right" w:pos="8640"/>
      </w:tabs>
      <w:spacing w:line="240" w:lineRule="auto"/>
    </w:pPr>
  </w:style>
  <w:style w:type="character" w:customStyle="1" w:styleId="FooterChar">
    <w:name w:val="Footer Char"/>
    <w:basedOn w:val="DefaultParagraphFont"/>
    <w:link w:val="Footer"/>
    <w:rsid w:val="00CD68F9"/>
    <w:rPr>
      <w:rFonts w:ascii="Gill Sans" w:hAnsi="Gill Sans"/>
      <w:sz w:val="22"/>
    </w:rPr>
  </w:style>
  <w:style w:type="paragraph" w:styleId="ListParagraph">
    <w:name w:val="List Paragraph"/>
    <w:basedOn w:val="Normal"/>
    <w:uiPriority w:val="34"/>
    <w:qFormat/>
    <w:rsid w:val="00ED7D97"/>
    <w:pPr>
      <w:spacing w:after="200" w:line="276" w:lineRule="auto"/>
      <w:contextualSpacing/>
    </w:pPr>
    <w:rPr>
      <w:rFonts w:asciiTheme="minorHAnsi" w:hAnsiTheme="minorHAnsi"/>
      <w:szCs w:val="22"/>
    </w:rPr>
  </w:style>
  <w:style w:type="character" w:styleId="PlaceholderText">
    <w:name w:val="Placeholder Text"/>
    <w:basedOn w:val="DefaultParagraphFont"/>
    <w:rsid w:val="00AB77EB"/>
    <w:rPr>
      <w:color w:val="808080"/>
    </w:rPr>
  </w:style>
  <w:style w:type="paragraph" w:styleId="NormalWeb">
    <w:name w:val="Normal (Web)"/>
    <w:basedOn w:val="Normal"/>
    <w:uiPriority w:val="99"/>
    <w:rsid w:val="002116D5"/>
    <w:pPr>
      <w:spacing w:beforeLines="1" w:afterLines="1" w:line="240" w:lineRule="auto"/>
      <w:ind w:left="0"/>
    </w:pPr>
    <w:rPr>
      <w:rFonts w:ascii="Times" w:hAnsi="Times" w:cs="Times New Roman"/>
      <w:sz w:val="20"/>
      <w:szCs w:val="20"/>
    </w:rPr>
  </w:style>
  <w:style w:type="table" w:styleId="TableGrid">
    <w:name w:val="Table Grid"/>
    <w:basedOn w:val="TableNormal"/>
    <w:rsid w:val="00C2403F"/>
    <w:rPr>
      <w:sz w:val="22"/>
      <w:szCs w:val="22"/>
    </w:rPr>
    <w:tblPr>
      <w:tblInd w:w="0" w:type="dxa"/>
      <w:tblBorders>
        <w:top w:val="single" w:sz="4" w:space="0" w:color="4C4C4C" w:themeColor="text1"/>
        <w:left w:val="single" w:sz="4" w:space="0" w:color="4C4C4C" w:themeColor="text1"/>
        <w:bottom w:val="single" w:sz="4" w:space="0" w:color="4C4C4C" w:themeColor="text1"/>
        <w:right w:val="single" w:sz="4" w:space="0" w:color="4C4C4C" w:themeColor="text1"/>
        <w:insideH w:val="single" w:sz="4" w:space="0" w:color="4C4C4C" w:themeColor="text1"/>
        <w:insideV w:val="single" w:sz="4" w:space="0" w:color="4C4C4C"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812366">
      <w:bodyDiv w:val="1"/>
      <w:marLeft w:val="0"/>
      <w:marRight w:val="0"/>
      <w:marTop w:val="0"/>
      <w:marBottom w:val="0"/>
      <w:divBdr>
        <w:top w:val="none" w:sz="0" w:space="0" w:color="auto"/>
        <w:left w:val="none" w:sz="0" w:space="0" w:color="auto"/>
        <w:bottom w:val="none" w:sz="0" w:space="0" w:color="auto"/>
        <w:right w:val="none" w:sz="0" w:space="0" w:color="auto"/>
      </w:divBdr>
    </w:div>
    <w:div w:id="931082406">
      <w:bodyDiv w:val="1"/>
      <w:marLeft w:val="0"/>
      <w:marRight w:val="0"/>
      <w:marTop w:val="0"/>
      <w:marBottom w:val="0"/>
      <w:divBdr>
        <w:top w:val="none" w:sz="0" w:space="0" w:color="auto"/>
        <w:left w:val="none" w:sz="0" w:space="0" w:color="auto"/>
        <w:bottom w:val="none" w:sz="0" w:space="0" w:color="auto"/>
        <w:right w:val="none" w:sz="0" w:space="0" w:color="auto"/>
      </w:divBdr>
    </w:div>
    <w:div w:id="1444114682">
      <w:bodyDiv w:val="1"/>
      <w:marLeft w:val="0"/>
      <w:marRight w:val="0"/>
      <w:marTop w:val="0"/>
      <w:marBottom w:val="0"/>
      <w:divBdr>
        <w:top w:val="none" w:sz="0" w:space="0" w:color="auto"/>
        <w:left w:val="none" w:sz="0" w:space="0" w:color="auto"/>
        <w:bottom w:val="none" w:sz="0" w:space="0" w:color="auto"/>
        <w:right w:val="none" w:sz="0" w:space="0" w:color="auto"/>
      </w:divBdr>
    </w:div>
    <w:div w:id="19959118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VP_Presentation">
  <a:themeElements>
    <a:clrScheme name="Custom 2">
      <a:dk1>
        <a:srgbClr val="4C4C4C"/>
      </a:dk1>
      <a:lt1>
        <a:sysClr val="window" lastClr="FFFFFF"/>
      </a:lt1>
      <a:dk2>
        <a:srgbClr val="800080"/>
      </a:dk2>
      <a:lt2>
        <a:srgbClr val="EEECE1"/>
      </a:lt2>
      <a:accent1>
        <a:srgbClr val="48015C"/>
      </a:accent1>
      <a:accent2>
        <a:srgbClr val="FF8000"/>
      </a:accent2>
      <a:accent3>
        <a:srgbClr val="9BBB59"/>
      </a:accent3>
      <a:accent4>
        <a:srgbClr val="8064A2"/>
      </a:accent4>
      <a:accent5>
        <a:srgbClr val="FFE862"/>
      </a:accent5>
      <a:accent6>
        <a:srgbClr val="C72E7D"/>
      </a:accent6>
      <a:hlink>
        <a:srgbClr val="FF8049"/>
      </a:hlink>
      <a:folHlink>
        <a:srgbClr val="800080"/>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9CE31-F9FF-7D4A-AC84-1677DC453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545</Words>
  <Characters>3110</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 Teacher</dc:creator>
  <cp:keywords/>
  <cp:lastModifiedBy>ASD Teacher</cp:lastModifiedBy>
  <cp:revision>2</cp:revision>
  <cp:lastPrinted>2016-03-18T19:26:00Z</cp:lastPrinted>
  <dcterms:created xsi:type="dcterms:W3CDTF">2016-03-21T19:53:00Z</dcterms:created>
  <dcterms:modified xsi:type="dcterms:W3CDTF">2016-03-21T19:53:00Z</dcterms:modified>
</cp:coreProperties>
</file>